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53" w:rsidRPr="00437663" w:rsidRDefault="00EB2F16" w:rsidP="00E32553">
      <w:pPr>
        <w:pStyle w:val="Title"/>
        <w:spacing w:line="360" w:lineRule="auto"/>
        <w:rPr>
          <w:rFonts w:cstheme="minorHAnsi"/>
          <w:sz w:val="24"/>
          <w:szCs w:val="24"/>
        </w:rPr>
      </w:pPr>
      <w:r>
        <w:rPr>
          <w:noProof/>
          <w:lang w:eastAsia="en-IE"/>
        </w:rPr>
        <w:drawing>
          <wp:anchor distT="0" distB="0" distL="114300" distR="114300" simplePos="0" relativeHeight="251659264" behindDoc="1" locked="0" layoutInCell="1" allowOverlap="1" wp14:anchorId="176101D5" wp14:editId="7F8FFB8D">
            <wp:simplePos x="0" y="0"/>
            <wp:positionH relativeFrom="column">
              <wp:posOffset>64770</wp:posOffset>
            </wp:positionH>
            <wp:positionV relativeFrom="paragraph">
              <wp:posOffset>201295</wp:posOffset>
            </wp:positionV>
            <wp:extent cx="1162050" cy="12266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saj  sni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226608"/>
                    </a:xfrm>
                    <a:prstGeom prst="rect">
                      <a:avLst/>
                    </a:prstGeom>
                  </pic:spPr>
                </pic:pic>
              </a:graphicData>
            </a:graphic>
            <wp14:sizeRelH relativeFrom="page">
              <wp14:pctWidth>0</wp14:pctWidth>
            </wp14:sizeRelH>
            <wp14:sizeRelV relativeFrom="page">
              <wp14:pctHeight>0</wp14:pctHeight>
            </wp14:sizeRelV>
          </wp:anchor>
        </w:drawing>
      </w:r>
    </w:p>
    <w:p w:rsidR="003739A9" w:rsidRPr="00EB2F16" w:rsidRDefault="003739A9" w:rsidP="00E32553">
      <w:pPr>
        <w:pStyle w:val="Title"/>
        <w:spacing w:line="360" w:lineRule="auto"/>
        <w:rPr>
          <w:rFonts w:cstheme="minorHAnsi"/>
          <w:b/>
          <w:u w:val="single"/>
        </w:rPr>
      </w:pPr>
      <w:proofErr w:type="spellStart"/>
      <w:r w:rsidRPr="00EB2F16">
        <w:rPr>
          <w:rFonts w:cstheme="minorHAnsi"/>
          <w:b/>
          <w:u w:val="single"/>
        </w:rPr>
        <w:t>Scoil</w:t>
      </w:r>
      <w:proofErr w:type="spellEnd"/>
      <w:r w:rsidRPr="00EB2F16">
        <w:rPr>
          <w:rFonts w:cstheme="minorHAnsi"/>
          <w:b/>
          <w:u w:val="single"/>
        </w:rPr>
        <w:t xml:space="preserve"> </w:t>
      </w:r>
      <w:proofErr w:type="spellStart"/>
      <w:r w:rsidRPr="00EB2F16">
        <w:rPr>
          <w:rFonts w:cstheme="minorHAnsi"/>
          <w:b/>
          <w:u w:val="single"/>
        </w:rPr>
        <w:t>Aonghusa</w:t>
      </w:r>
      <w:proofErr w:type="spellEnd"/>
      <w:r w:rsidRPr="00EB2F16">
        <w:rPr>
          <w:rFonts w:cstheme="minorHAnsi"/>
          <w:b/>
          <w:u w:val="single"/>
        </w:rPr>
        <w:t xml:space="preserve"> Junior</w:t>
      </w:r>
    </w:p>
    <w:p w:rsidR="00E32553" w:rsidRPr="00EB2F16" w:rsidRDefault="00E32553" w:rsidP="00E32553">
      <w:pPr>
        <w:pStyle w:val="Title"/>
        <w:spacing w:line="360" w:lineRule="auto"/>
        <w:rPr>
          <w:rFonts w:cstheme="minorHAnsi"/>
          <w:b/>
          <w:u w:val="single"/>
        </w:rPr>
      </w:pPr>
      <w:r w:rsidRPr="00EB2F16">
        <w:rPr>
          <w:rFonts w:cstheme="minorHAnsi"/>
          <w:b/>
          <w:u w:val="single"/>
        </w:rPr>
        <w:t>Enrolment Policy</w:t>
      </w:r>
    </w:p>
    <w:p w:rsidR="00E32553" w:rsidRPr="008C04F2" w:rsidRDefault="00E32553" w:rsidP="00E32553">
      <w:pPr>
        <w:pStyle w:val="Title"/>
        <w:spacing w:line="360" w:lineRule="auto"/>
        <w:rPr>
          <w:rFonts w:cstheme="minorHAnsi"/>
          <w:b/>
          <w:sz w:val="20"/>
          <w:szCs w:val="20"/>
          <w:u w:val="single"/>
        </w:rPr>
      </w:pPr>
      <w:r w:rsidRPr="008C04F2">
        <w:rPr>
          <w:rFonts w:cstheme="minorHAnsi"/>
          <w:b/>
          <w:sz w:val="20"/>
          <w:szCs w:val="20"/>
          <w:u w:val="single"/>
        </w:rPr>
        <w:t>(</w:t>
      </w:r>
      <w:proofErr w:type="gramStart"/>
      <w:r w:rsidRPr="008C04F2">
        <w:rPr>
          <w:rFonts w:cstheme="minorHAnsi"/>
          <w:b/>
          <w:sz w:val="20"/>
          <w:szCs w:val="20"/>
          <w:u w:val="single"/>
        </w:rPr>
        <w:t>updated</w:t>
      </w:r>
      <w:proofErr w:type="gramEnd"/>
      <w:r w:rsidRPr="008C04F2">
        <w:rPr>
          <w:rFonts w:cstheme="minorHAnsi"/>
          <w:b/>
          <w:sz w:val="20"/>
          <w:szCs w:val="20"/>
          <w:u w:val="single"/>
        </w:rPr>
        <w:t xml:space="preserve"> December 2018)</w:t>
      </w:r>
    </w:p>
    <w:p w:rsidR="00E32553" w:rsidRPr="00437663" w:rsidRDefault="00E32553" w:rsidP="00E32553">
      <w:pPr>
        <w:pStyle w:val="Title"/>
        <w:spacing w:line="360" w:lineRule="auto"/>
        <w:rPr>
          <w:rFonts w:cstheme="minorHAnsi"/>
          <w:sz w:val="24"/>
          <w:szCs w:val="24"/>
        </w:rPr>
      </w:pPr>
    </w:p>
    <w:p w:rsidR="00E32553" w:rsidRPr="00437663" w:rsidRDefault="00447BFE" w:rsidP="00447BFE">
      <w:pPr>
        <w:pStyle w:val="Title"/>
        <w:spacing w:line="360" w:lineRule="auto"/>
        <w:jc w:val="left"/>
        <w:rPr>
          <w:rFonts w:cstheme="minorHAnsi"/>
          <w:b/>
          <w:sz w:val="24"/>
          <w:szCs w:val="24"/>
          <w:u w:val="single"/>
        </w:rPr>
      </w:pPr>
      <w:r w:rsidRPr="00437663">
        <w:rPr>
          <w:rFonts w:cstheme="minorHAnsi"/>
          <w:b/>
          <w:sz w:val="24"/>
          <w:szCs w:val="24"/>
          <w:u w:val="single"/>
        </w:rPr>
        <w:t>School Information &amp; Context</w:t>
      </w:r>
    </w:p>
    <w:p w:rsidR="00447BFE" w:rsidRPr="00437663" w:rsidRDefault="00E32553" w:rsidP="00447BFE">
      <w:pPr>
        <w:pStyle w:val="BodyText"/>
        <w:spacing w:line="360" w:lineRule="auto"/>
        <w:rPr>
          <w:rFonts w:asciiTheme="minorHAnsi" w:hAnsiTheme="minorHAnsi" w:cstheme="minorHAnsi"/>
        </w:rPr>
      </w:pPr>
      <w:r w:rsidRPr="00437663">
        <w:rPr>
          <w:rFonts w:asciiTheme="minorHAnsi" w:hAnsiTheme="minorHAnsi" w:cstheme="minorHAnsi"/>
        </w:rPr>
        <w:t>Scoil Aonghusa Junior is a Roman Catholic Primary school under the patronage of the Catholic Archbishop of Dublin.  It caters for boys and girls from Junior Infants to Second class.</w:t>
      </w:r>
      <w:r w:rsidR="00447BFE" w:rsidRPr="00437663">
        <w:rPr>
          <w:rFonts w:asciiTheme="minorHAnsi" w:hAnsiTheme="minorHAnsi" w:cstheme="minorHAnsi"/>
          <w:lang w:val="en-IE"/>
        </w:rPr>
        <w:t xml:space="preserve"> </w:t>
      </w:r>
      <w:r w:rsidR="00447BFE" w:rsidRPr="00437663">
        <w:rPr>
          <w:rFonts w:asciiTheme="minorHAnsi" w:hAnsiTheme="minorHAnsi" w:cstheme="minorHAnsi"/>
        </w:rPr>
        <w:t>As a Roman Catholic School, the school aims at promoting the full and harmonious development of all aspects of the pupil: intellectual, physical, cultural, moral and spiritual, including a living relationship with God and other people. The school models and promotes a philosophy of life inspired by belief in God and in the life, death and resurrection of Jesus Christ. The Catholic school provides religious education for the pupils in accordance with the doctrines, practices and tradition of the Roman Catholic Church and promotes the formation of the pupils in the Catholic faith.</w:t>
      </w:r>
    </w:p>
    <w:p w:rsidR="00E32553" w:rsidRPr="00437663" w:rsidRDefault="00E32553" w:rsidP="00E32553">
      <w:pPr>
        <w:rPr>
          <w:rFonts w:asciiTheme="minorHAnsi" w:hAnsiTheme="minorHAnsi" w:cstheme="minorHAnsi"/>
          <w:sz w:val="24"/>
          <w:szCs w:val="24"/>
        </w:rPr>
      </w:pPr>
      <w:r w:rsidRPr="00437663">
        <w:rPr>
          <w:rFonts w:asciiTheme="minorHAnsi" w:hAnsiTheme="minorHAnsi" w:cstheme="minorHAnsi"/>
          <w:sz w:val="24"/>
          <w:szCs w:val="24"/>
        </w:rPr>
        <w:t>The current enrolment is 231 pupils.  There are 23 teachers on the staff as follows:</w:t>
      </w:r>
    </w:p>
    <w:p w:rsidR="00E32553" w:rsidRPr="00437663" w:rsidRDefault="00E32553" w:rsidP="00E32553">
      <w:pPr>
        <w:rPr>
          <w:rFonts w:asciiTheme="minorHAnsi" w:hAnsiTheme="minorHAnsi" w:cstheme="minorHAnsi"/>
          <w:i/>
          <w:sz w:val="24"/>
          <w:szCs w:val="24"/>
          <w:lang w:val="en-IE"/>
        </w:rPr>
      </w:pPr>
      <w:r w:rsidRPr="00437663">
        <w:rPr>
          <w:rFonts w:asciiTheme="minorHAnsi" w:hAnsiTheme="minorHAnsi" w:cstheme="minorHAnsi"/>
          <w:i/>
          <w:sz w:val="24"/>
          <w:szCs w:val="24"/>
        </w:rPr>
        <w:t>Principal, twelve mainstream class teachers, one Support Teacher, eight Special Education Team teachers.  Scoil Aonghusa Junior shares a Home School Community Liaison Teacher with Scoil Aonghusa Senior.</w:t>
      </w:r>
    </w:p>
    <w:p w:rsidR="00E32553" w:rsidRPr="00437663" w:rsidRDefault="00E32553" w:rsidP="00E32553">
      <w:pPr>
        <w:rPr>
          <w:rFonts w:asciiTheme="minorHAnsi" w:hAnsiTheme="minorHAnsi" w:cstheme="minorHAnsi"/>
          <w:i/>
          <w:sz w:val="24"/>
          <w:szCs w:val="24"/>
          <w:lang w:val="en-IE"/>
        </w:rPr>
      </w:pPr>
      <w:r w:rsidRPr="00437663">
        <w:rPr>
          <w:rFonts w:asciiTheme="minorHAnsi" w:hAnsiTheme="minorHAnsi" w:cstheme="minorHAnsi"/>
          <w:i/>
          <w:sz w:val="24"/>
          <w:szCs w:val="24"/>
        </w:rPr>
        <w:t>The staff level is determined each year by the number of pupils validly enrolled on 30th September of the previous year.</w:t>
      </w:r>
    </w:p>
    <w:p w:rsidR="00E32553" w:rsidRPr="00437663" w:rsidRDefault="00E32553" w:rsidP="00E32553">
      <w:pPr>
        <w:rPr>
          <w:rFonts w:asciiTheme="minorHAnsi" w:hAnsiTheme="minorHAnsi" w:cstheme="minorHAnsi"/>
          <w:sz w:val="24"/>
          <w:szCs w:val="24"/>
          <w:lang w:val="en-IE"/>
        </w:rPr>
      </w:pPr>
      <w:r w:rsidRPr="00437663">
        <w:rPr>
          <w:rFonts w:asciiTheme="minorHAnsi" w:hAnsiTheme="minorHAnsi" w:cstheme="minorHAnsi"/>
          <w:sz w:val="24"/>
          <w:szCs w:val="24"/>
        </w:rPr>
        <w:t>As well as paying the salaries of the teaching staff and special needs assistants, the Department of Education and Science provides funding to Scoil Aonghsua Junior including:</w:t>
      </w:r>
    </w:p>
    <w:p w:rsidR="00E32553" w:rsidRPr="00437663" w:rsidRDefault="00E32553" w:rsidP="00E32553">
      <w:pPr>
        <w:numPr>
          <w:ilvl w:val="0"/>
          <w:numId w:val="12"/>
        </w:numPr>
        <w:spacing w:after="0"/>
        <w:rPr>
          <w:rFonts w:asciiTheme="minorHAnsi" w:hAnsiTheme="minorHAnsi" w:cstheme="minorHAnsi"/>
          <w:sz w:val="24"/>
          <w:szCs w:val="24"/>
        </w:rPr>
      </w:pPr>
      <w:r w:rsidRPr="00437663">
        <w:rPr>
          <w:rFonts w:asciiTheme="minorHAnsi" w:hAnsiTheme="minorHAnsi" w:cstheme="minorHAnsi"/>
          <w:sz w:val="24"/>
          <w:szCs w:val="24"/>
        </w:rPr>
        <w:t>The annual capitation grant, which is based on the pupil enrolment, and is used for the upkeep and general maintenance of the school.</w:t>
      </w:r>
    </w:p>
    <w:p w:rsidR="00E32553" w:rsidRPr="008C04F2" w:rsidRDefault="00E32553" w:rsidP="00E32553">
      <w:pPr>
        <w:numPr>
          <w:ilvl w:val="0"/>
          <w:numId w:val="12"/>
        </w:numPr>
        <w:spacing w:after="0"/>
        <w:rPr>
          <w:rFonts w:asciiTheme="minorHAnsi" w:hAnsiTheme="minorHAnsi" w:cstheme="minorHAnsi"/>
          <w:sz w:val="24"/>
          <w:szCs w:val="24"/>
        </w:rPr>
      </w:pPr>
      <w:r w:rsidRPr="00437663">
        <w:rPr>
          <w:rFonts w:asciiTheme="minorHAnsi" w:hAnsiTheme="minorHAnsi" w:cstheme="minorHAnsi"/>
          <w:sz w:val="24"/>
          <w:szCs w:val="24"/>
        </w:rPr>
        <w:t xml:space="preserve">Supplementary grants, including grants under the school’s disadvantaged (D.E.I.S.) status.  These funds are used to provide a range of educational services for all our pupils and also to support pupils with special needs. </w:t>
      </w:r>
    </w:p>
    <w:p w:rsidR="008C04F2" w:rsidRDefault="008C04F2" w:rsidP="008C04F2">
      <w:pPr>
        <w:spacing w:after="0"/>
        <w:rPr>
          <w:rFonts w:asciiTheme="minorHAnsi" w:hAnsiTheme="minorHAnsi" w:cstheme="minorHAnsi"/>
          <w:sz w:val="24"/>
          <w:szCs w:val="24"/>
          <w:lang w:val="en-IE"/>
        </w:rPr>
      </w:pPr>
    </w:p>
    <w:p w:rsidR="008C04F2" w:rsidRDefault="008C04F2" w:rsidP="008C04F2">
      <w:pPr>
        <w:spacing w:after="0"/>
        <w:rPr>
          <w:rFonts w:asciiTheme="minorHAnsi" w:hAnsiTheme="minorHAnsi" w:cstheme="minorHAnsi"/>
          <w:sz w:val="24"/>
          <w:szCs w:val="24"/>
          <w:lang w:val="en-IE"/>
        </w:rPr>
      </w:pPr>
    </w:p>
    <w:p w:rsidR="008C04F2" w:rsidRDefault="008C04F2" w:rsidP="008C04F2">
      <w:pPr>
        <w:spacing w:after="0"/>
        <w:rPr>
          <w:rFonts w:asciiTheme="minorHAnsi" w:hAnsiTheme="minorHAnsi" w:cstheme="minorHAnsi"/>
          <w:sz w:val="24"/>
          <w:szCs w:val="24"/>
          <w:lang w:val="en-IE"/>
        </w:rPr>
      </w:pPr>
    </w:p>
    <w:p w:rsidR="008C04F2" w:rsidRDefault="008C04F2" w:rsidP="008C04F2">
      <w:pPr>
        <w:spacing w:after="0"/>
        <w:rPr>
          <w:rFonts w:asciiTheme="minorHAnsi" w:hAnsiTheme="minorHAnsi" w:cstheme="minorHAnsi"/>
          <w:sz w:val="24"/>
          <w:szCs w:val="24"/>
          <w:lang w:val="en-IE"/>
        </w:rPr>
      </w:pPr>
    </w:p>
    <w:p w:rsidR="008C04F2" w:rsidRPr="00437663" w:rsidRDefault="008C04F2" w:rsidP="008C04F2">
      <w:pPr>
        <w:spacing w:after="0"/>
        <w:rPr>
          <w:rFonts w:asciiTheme="minorHAnsi" w:hAnsiTheme="minorHAnsi" w:cstheme="minorHAnsi"/>
          <w:sz w:val="24"/>
          <w:szCs w:val="24"/>
        </w:rPr>
      </w:pPr>
    </w:p>
    <w:p w:rsidR="00E32553" w:rsidRPr="00437663" w:rsidRDefault="00E32553" w:rsidP="00E32553">
      <w:pPr>
        <w:spacing w:after="0"/>
        <w:ind w:left="720"/>
        <w:rPr>
          <w:rFonts w:asciiTheme="minorHAnsi" w:hAnsiTheme="minorHAnsi" w:cstheme="minorHAnsi"/>
          <w:sz w:val="24"/>
          <w:szCs w:val="24"/>
        </w:rPr>
      </w:pPr>
    </w:p>
    <w:p w:rsidR="00447BFE" w:rsidRPr="008C04F2" w:rsidRDefault="00E32553" w:rsidP="008C04F2">
      <w:pPr>
        <w:pStyle w:val="BodyText"/>
        <w:spacing w:line="360" w:lineRule="auto"/>
        <w:rPr>
          <w:rFonts w:asciiTheme="minorHAnsi" w:hAnsiTheme="minorHAnsi" w:cstheme="minorHAnsi"/>
        </w:rPr>
      </w:pPr>
      <w:r w:rsidRPr="00437663">
        <w:rPr>
          <w:rFonts w:asciiTheme="minorHAnsi" w:hAnsiTheme="minorHAnsi" w:cstheme="minorHAnsi"/>
        </w:rPr>
        <w:t>The Board of Management is accountable for the spending of all monies issued to it by the D.E.S. and for any monies raised within the school to supplement Department funding.</w:t>
      </w:r>
    </w:p>
    <w:p w:rsidR="00E32553" w:rsidRPr="00437663" w:rsidRDefault="00E32553" w:rsidP="00E32553">
      <w:pPr>
        <w:rPr>
          <w:rFonts w:asciiTheme="minorHAnsi" w:hAnsiTheme="minorHAnsi" w:cstheme="minorHAnsi"/>
          <w:sz w:val="24"/>
          <w:szCs w:val="24"/>
          <w:lang w:val="en-IE"/>
        </w:rPr>
      </w:pPr>
      <w:r w:rsidRPr="00437663">
        <w:rPr>
          <w:rFonts w:asciiTheme="minorHAnsi" w:hAnsiTheme="minorHAnsi" w:cstheme="minorHAnsi"/>
          <w:sz w:val="24"/>
          <w:szCs w:val="24"/>
        </w:rPr>
        <w:t xml:space="preserve">The </w:t>
      </w:r>
      <w:r w:rsidRPr="00437663">
        <w:rPr>
          <w:rFonts w:asciiTheme="minorHAnsi" w:hAnsiTheme="minorHAnsi" w:cstheme="minorHAnsi"/>
          <w:sz w:val="24"/>
          <w:szCs w:val="24"/>
          <w:lang w:val="en-IE"/>
        </w:rPr>
        <w:t>Bo</w:t>
      </w:r>
      <w:r w:rsidRPr="00437663">
        <w:rPr>
          <w:rFonts w:asciiTheme="minorHAnsi" w:hAnsiTheme="minorHAnsi" w:cstheme="minorHAnsi"/>
          <w:sz w:val="24"/>
          <w:szCs w:val="24"/>
        </w:rPr>
        <w:t>ard of Management runs the school in accordance with the Rules for National Schools and in compliance with circulars issued from time to time by the Department of Education and Science.</w:t>
      </w:r>
    </w:p>
    <w:p w:rsidR="003739A9" w:rsidRPr="00437663" w:rsidRDefault="00E32553" w:rsidP="00E32553">
      <w:pPr>
        <w:rPr>
          <w:rFonts w:asciiTheme="minorHAnsi" w:hAnsiTheme="minorHAnsi" w:cstheme="minorHAnsi"/>
          <w:sz w:val="24"/>
          <w:szCs w:val="24"/>
          <w:lang w:val="en-IE"/>
        </w:rPr>
      </w:pPr>
      <w:r w:rsidRPr="00437663">
        <w:rPr>
          <w:rFonts w:asciiTheme="minorHAnsi" w:hAnsiTheme="minorHAnsi" w:cstheme="minorHAnsi"/>
          <w:sz w:val="24"/>
          <w:szCs w:val="24"/>
        </w:rPr>
        <w:t xml:space="preserve">The school follows the curriculum prescribed by the Department of Education and Science, which may be amended from time to time, in accordance with section 9 and 30 of the Education Act (1998). </w:t>
      </w:r>
    </w:p>
    <w:p w:rsidR="008C04F2" w:rsidRDefault="003739A9" w:rsidP="00E32553">
      <w:pPr>
        <w:pStyle w:val="BodyText"/>
        <w:spacing w:line="360" w:lineRule="auto"/>
        <w:rPr>
          <w:rFonts w:asciiTheme="minorHAnsi" w:hAnsiTheme="minorHAnsi" w:cstheme="minorHAnsi"/>
        </w:rPr>
      </w:pPr>
      <w:r w:rsidRPr="00437663">
        <w:rPr>
          <w:rFonts w:asciiTheme="minorHAnsi" w:hAnsiTheme="minorHAnsi" w:cstheme="minorHAnsi"/>
          <w:u w:val="single"/>
        </w:rPr>
        <w:t>Decisions in relation to applications for enrolment are made by the Board of Management of the school.</w:t>
      </w:r>
      <w:r w:rsidRPr="00437663">
        <w:rPr>
          <w:rFonts w:asciiTheme="minorHAnsi" w:hAnsiTheme="minorHAnsi" w:cstheme="minorHAnsi"/>
        </w:rPr>
        <w:t xml:space="preserve"> </w:t>
      </w:r>
    </w:p>
    <w:p w:rsidR="008C04F2" w:rsidRDefault="008C04F2" w:rsidP="00E32553">
      <w:pPr>
        <w:pStyle w:val="BodyText"/>
        <w:spacing w:line="360" w:lineRule="auto"/>
        <w:rPr>
          <w:rFonts w:asciiTheme="minorHAnsi" w:hAnsiTheme="minorHAnsi" w:cstheme="minorHAnsi"/>
        </w:rPr>
      </w:pPr>
    </w:p>
    <w:p w:rsidR="00E32553" w:rsidRPr="00437663" w:rsidRDefault="00E32553" w:rsidP="00E32553">
      <w:pPr>
        <w:pStyle w:val="BodyText"/>
        <w:spacing w:line="360" w:lineRule="auto"/>
        <w:rPr>
          <w:rFonts w:asciiTheme="minorHAnsi" w:hAnsiTheme="minorHAnsi" w:cstheme="minorHAnsi"/>
        </w:rPr>
      </w:pPr>
      <w:r w:rsidRPr="00437663">
        <w:rPr>
          <w:rFonts w:asciiTheme="minorHAnsi" w:hAnsiTheme="minorHAnsi" w:cstheme="minorHAnsi"/>
        </w:rPr>
        <w:t xml:space="preserve">Equality of access is the key value that determines the enrolment of children in </w:t>
      </w:r>
      <w:proofErr w:type="spellStart"/>
      <w:r w:rsidRPr="00437663">
        <w:rPr>
          <w:rFonts w:asciiTheme="minorHAnsi" w:hAnsiTheme="minorHAnsi" w:cstheme="minorHAnsi"/>
        </w:rPr>
        <w:t>Scoil</w:t>
      </w:r>
      <w:proofErr w:type="spellEnd"/>
      <w:r w:rsidRPr="00437663">
        <w:rPr>
          <w:rFonts w:asciiTheme="minorHAnsi" w:hAnsiTheme="minorHAnsi" w:cstheme="minorHAnsi"/>
        </w:rPr>
        <w:t xml:space="preserve"> </w:t>
      </w:r>
      <w:proofErr w:type="spellStart"/>
      <w:r w:rsidRPr="00437663">
        <w:rPr>
          <w:rFonts w:asciiTheme="minorHAnsi" w:hAnsiTheme="minorHAnsi" w:cstheme="minorHAnsi"/>
        </w:rPr>
        <w:t>Aonghusa</w:t>
      </w:r>
      <w:proofErr w:type="spellEnd"/>
      <w:r w:rsidRPr="00437663">
        <w:rPr>
          <w:rFonts w:asciiTheme="minorHAnsi" w:hAnsiTheme="minorHAnsi" w:cstheme="minorHAnsi"/>
        </w:rPr>
        <w:t xml:space="preserve"> Junior.  No child is refused admission for reasons of ethnicity, special</w:t>
      </w:r>
      <w:r w:rsidR="003739A9" w:rsidRPr="00437663">
        <w:rPr>
          <w:rFonts w:asciiTheme="minorHAnsi" w:hAnsiTheme="minorHAnsi" w:cstheme="minorHAnsi"/>
        </w:rPr>
        <w:t xml:space="preserve"> educational needs, disability, </w:t>
      </w:r>
      <w:r w:rsidRPr="00437663">
        <w:rPr>
          <w:rFonts w:asciiTheme="minorHAnsi" w:hAnsiTheme="minorHAnsi" w:cstheme="minorHAnsi"/>
        </w:rPr>
        <w:t xml:space="preserve">language/accent, gender, </w:t>
      </w:r>
      <w:proofErr w:type="spellStart"/>
      <w:r w:rsidRPr="00437663">
        <w:rPr>
          <w:rFonts w:asciiTheme="minorHAnsi" w:hAnsiTheme="minorHAnsi" w:cstheme="minorHAnsi"/>
        </w:rPr>
        <w:t>traveller</w:t>
      </w:r>
      <w:proofErr w:type="spellEnd"/>
      <w:r w:rsidRPr="00437663">
        <w:rPr>
          <w:rFonts w:asciiTheme="minorHAnsi" w:hAnsiTheme="minorHAnsi" w:cstheme="minorHAnsi"/>
        </w:rPr>
        <w:t xml:space="preserve"> status, asylum seeker/refugee status, religious/political beliefs and values, family or social circumstances.</w:t>
      </w:r>
    </w:p>
    <w:p w:rsidR="00E32553" w:rsidRPr="00437663" w:rsidRDefault="00E32553" w:rsidP="00E32553">
      <w:pPr>
        <w:pStyle w:val="BodyText"/>
        <w:spacing w:line="360" w:lineRule="auto"/>
        <w:rPr>
          <w:rFonts w:asciiTheme="minorHAnsi" w:hAnsiTheme="minorHAnsi" w:cstheme="minorHAnsi"/>
        </w:rPr>
      </w:pPr>
      <w:r w:rsidRPr="00437663">
        <w:rPr>
          <w:rFonts w:asciiTheme="minorHAnsi" w:hAnsiTheme="minorHAnsi" w:cstheme="minorHAnsi"/>
        </w:rPr>
        <w:t xml:space="preserve">While </w:t>
      </w:r>
      <w:proofErr w:type="spellStart"/>
      <w:r w:rsidRPr="00437663">
        <w:rPr>
          <w:rFonts w:asciiTheme="minorHAnsi" w:hAnsiTheme="minorHAnsi" w:cstheme="minorHAnsi"/>
        </w:rPr>
        <w:t>recognising</w:t>
      </w:r>
      <w:proofErr w:type="spellEnd"/>
      <w:r w:rsidRPr="00437663">
        <w:rPr>
          <w:rFonts w:asciiTheme="minorHAnsi" w:hAnsiTheme="minorHAnsi" w:cstheme="minorHAnsi"/>
        </w:rPr>
        <w:t xml:space="preserve"> the right of parents to enroll their child in the school of their choice, the Board of Management of </w:t>
      </w:r>
      <w:proofErr w:type="spellStart"/>
      <w:r w:rsidRPr="00437663">
        <w:rPr>
          <w:rFonts w:asciiTheme="minorHAnsi" w:hAnsiTheme="minorHAnsi" w:cstheme="minorHAnsi"/>
        </w:rPr>
        <w:t>Scoil</w:t>
      </w:r>
      <w:proofErr w:type="spellEnd"/>
      <w:r w:rsidRPr="00437663">
        <w:rPr>
          <w:rFonts w:asciiTheme="minorHAnsi" w:hAnsiTheme="minorHAnsi" w:cstheme="minorHAnsi"/>
        </w:rPr>
        <w:t xml:space="preserve"> </w:t>
      </w:r>
      <w:proofErr w:type="spellStart"/>
      <w:r w:rsidRPr="00437663">
        <w:rPr>
          <w:rFonts w:asciiTheme="minorHAnsi" w:hAnsiTheme="minorHAnsi" w:cstheme="minorHAnsi"/>
        </w:rPr>
        <w:t>Aonghusa</w:t>
      </w:r>
      <w:proofErr w:type="spellEnd"/>
      <w:r w:rsidRPr="00437663">
        <w:rPr>
          <w:rFonts w:asciiTheme="minorHAnsi" w:hAnsiTheme="minorHAnsi" w:cstheme="minorHAnsi"/>
        </w:rPr>
        <w:t xml:space="preserve"> Junior has the responsibility to respect the rights of the existing school community and in particular, the children already enrolled.  This requires balanced judgments, which are guided by the principles of natural justice and acting in the best interest of all the children and with due regard to the B.O.M’s responsibilities and obligations regarding Safety, Health and Welfare at Work 2005.  Ref. </w:t>
      </w:r>
      <w:proofErr w:type="spellStart"/>
      <w:r w:rsidRPr="00437663">
        <w:rPr>
          <w:rFonts w:asciiTheme="minorHAnsi" w:hAnsiTheme="minorHAnsi" w:cstheme="minorHAnsi"/>
        </w:rPr>
        <w:t>Scoil</w:t>
      </w:r>
      <w:proofErr w:type="spellEnd"/>
      <w:r w:rsidRPr="00437663">
        <w:rPr>
          <w:rFonts w:asciiTheme="minorHAnsi" w:hAnsiTheme="minorHAnsi" w:cstheme="minorHAnsi"/>
        </w:rPr>
        <w:t xml:space="preserve"> </w:t>
      </w:r>
      <w:proofErr w:type="spellStart"/>
      <w:r w:rsidRPr="00437663">
        <w:rPr>
          <w:rFonts w:asciiTheme="minorHAnsi" w:hAnsiTheme="minorHAnsi" w:cstheme="minorHAnsi"/>
        </w:rPr>
        <w:t>Aonghusa</w:t>
      </w:r>
      <w:proofErr w:type="spellEnd"/>
      <w:r w:rsidRPr="00437663">
        <w:rPr>
          <w:rFonts w:asciiTheme="minorHAnsi" w:hAnsiTheme="minorHAnsi" w:cstheme="minorHAnsi"/>
        </w:rPr>
        <w:t xml:space="preserve"> Junior Safety Statement (2009) </w:t>
      </w:r>
    </w:p>
    <w:p w:rsidR="00E32553" w:rsidRPr="00437663" w:rsidRDefault="00E32553" w:rsidP="00E32553">
      <w:pPr>
        <w:pStyle w:val="BodyText"/>
        <w:spacing w:line="360" w:lineRule="auto"/>
        <w:rPr>
          <w:rFonts w:asciiTheme="minorHAnsi" w:hAnsiTheme="minorHAnsi" w:cstheme="minorHAnsi"/>
        </w:rPr>
      </w:pPr>
      <w:r w:rsidRPr="00437663">
        <w:rPr>
          <w:rFonts w:asciiTheme="minorHAnsi" w:hAnsiTheme="minorHAnsi" w:cstheme="minorHAnsi"/>
        </w:rPr>
        <w:t>The Board reserves the right to determine the maximum number of children in each classroom bearing in mind:</w:t>
      </w:r>
    </w:p>
    <w:p w:rsidR="00E32553" w:rsidRPr="00437663" w:rsidRDefault="00E32553" w:rsidP="00E32553">
      <w:pPr>
        <w:pStyle w:val="BodyText"/>
        <w:spacing w:line="360" w:lineRule="auto"/>
        <w:rPr>
          <w:rFonts w:asciiTheme="minorHAnsi" w:hAnsiTheme="minorHAnsi" w:cstheme="minorHAnsi"/>
        </w:rPr>
      </w:pPr>
    </w:p>
    <w:p w:rsidR="00E32553" w:rsidRPr="00437663" w:rsidRDefault="00E32553" w:rsidP="00E32553">
      <w:pPr>
        <w:numPr>
          <w:ilvl w:val="0"/>
          <w:numId w:val="9"/>
        </w:numPr>
        <w:spacing w:after="0"/>
        <w:rPr>
          <w:rFonts w:asciiTheme="minorHAnsi" w:hAnsiTheme="minorHAnsi" w:cstheme="minorHAnsi"/>
          <w:sz w:val="24"/>
          <w:szCs w:val="24"/>
        </w:rPr>
      </w:pPr>
      <w:r w:rsidRPr="00437663">
        <w:rPr>
          <w:rFonts w:asciiTheme="minorHAnsi" w:hAnsiTheme="minorHAnsi" w:cstheme="minorHAnsi"/>
          <w:sz w:val="24"/>
          <w:szCs w:val="24"/>
        </w:rPr>
        <w:t>The size/available space in classrooms.</w:t>
      </w:r>
    </w:p>
    <w:p w:rsidR="00E32553" w:rsidRPr="00437663" w:rsidRDefault="00E32553" w:rsidP="00E32553">
      <w:pPr>
        <w:numPr>
          <w:ilvl w:val="0"/>
          <w:numId w:val="9"/>
        </w:numPr>
        <w:spacing w:after="0"/>
        <w:rPr>
          <w:rFonts w:asciiTheme="minorHAnsi" w:hAnsiTheme="minorHAnsi" w:cstheme="minorHAnsi"/>
          <w:sz w:val="24"/>
          <w:szCs w:val="24"/>
        </w:rPr>
      </w:pPr>
      <w:r w:rsidRPr="00437663">
        <w:rPr>
          <w:rFonts w:asciiTheme="minorHAnsi" w:hAnsiTheme="minorHAnsi" w:cstheme="minorHAnsi"/>
          <w:sz w:val="24"/>
          <w:szCs w:val="24"/>
        </w:rPr>
        <w:t>Educational needs of children of a particular age.</w:t>
      </w:r>
    </w:p>
    <w:p w:rsidR="00E32553" w:rsidRPr="00437663" w:rsidRDefault="00E32553" w:rsidP="00E32553">
      <w:pPr>
        <w:numPr>
          <w:ilvl w:val="0"/>
          <w:numId w:val="9"/>
        </w:numPr>
        <w:spacing w:after="0"/>
        <w:rPr>
          <w:rFonts w:asciiTheme="minorHAnsi" w:hAnsiTheme="minorHAnsi" w:cstheme="minorHAnsi"/>
          <w:sz w:val="24"/>
          <w:szCs w:val="24"/>
        </w:rPr>
      </w:pPr>
      <w:r w:rsidRPr="00437663">
        <w:rPr>
          <w:rFonts w:asciiTheme="minorHAnsi" w:hAnsiTheme="minorHAnsi" w:cstheme="minorHAnsi"/>
          <w:sz w:val="24"/>
          <w:szCs w:val="24"/>
        </w:rPr>
        <w:t>Multi-grade classes.</w:t>
      </w:r>
    </w:p>
    <w:p w:rsidR="00E32553" w:rsidRPr="00437663" w:rsidRDefault="00E32553" w:rsidP="00E32553">
      <w:pPr>
        <w:numPr>
          <w:ilvl w:val="0"/>
          <w:numId w:val="9"/>
        </w:numPr>
        <w:spacing w:after="0"/>
        <w:rPr>
          <w:rFonts w:asciiTheme="minorHAnsi" w:hAnsiTheme="minorHAnsi" w:cstheme="minorHAnsi"/>
          <w:sz w:val="24"/>
          <w:szCs w:val="24"/>
        </w:rPr>
      </w:pPr>
      <w:r w:rsidRPr="00437663">
        <w:rPr>
          <w:rFonts w:asciiTheme="minorHAnsi" w:hAnsiTheme="minorHAnsi" w:cstheme="minorHAnsi"/>
          <w:sz w:val="24"/>
          <w:szCs w:val="24"/>
        </w:rPr>
        <w:t>The presence of children with special educational/behavioral needs.</w:t>
      </w:r>
    </w:p>
    <w:p w:rsidR="00E32553" w:rsidRPr="00437663" w:rsidRDefault="00E32553" w:rsidP="00E32553">
      <w:pPr>
        <w:numPr>
          <w:ilvl w:val="0"/>
          <w:numId w:val="9"/>
        </w:numPr>
        <w:spacing w:after="0"/>
        <w:rPr>
          <w:rFonts w:asciiTheme="minorHAnsi" w:hAnsiTheme="minorHAnsi" w:cstheme="minorHAnsi"/>
          <w:sz w:val="24"/>
          <w:szCs w:val="24"/>
        </w:rPr>
      </w:pPr>
      <w:r w:rsidRPr="00437663">
        <w:rPr>
          <w:rFonts w:asciiTheme="minorHAnsi" w:hAnsiTheme="minorHAnsi" w:cstheme="minorHAnsi"/>
          <w:sz w:val="24"/>
          <w:szCs w:val="24"/>
        </w:rPr>
        <w:t>Department of Education maximum class average directives (currently a maximum average of 20 children).</w:t>
      </w:r>
    </w:p>
    <w:p w:rsidR="00E32553" w:rsidRPr="008C04F2" w:rsidRDefault="00E32553" w:rsidP="00E32553">
      <w:pPr>
        <w:numPr>
          <w:ilvl w:val="0"/>
          <w:numId w:val="9"/>
        </w:numPr>
        <w:spacing w:after="0"/>
        <w:rPr>
          <w:rFonts w:asciiTheme="minorHAnsi" w:hAnsiTheme="minorHAnsi" w:cstheme="minorHAnsi"/>
          <w:sz w:val="24"/>
          <w:szCs w:val="24"/>
        </w:rPr>
      </w:pPr>
      <w:r w:rsidRPr="00437663">
        <w:rPr>
          <w:rFonts w:asciiTheme="minorHAnsi" w:hAnsiTheme="minorHAnsi" w:cstheme="minorHAnsi"/>
          <w:sz w:val="24"/>
          <w:szCs w:val="24"/>
        </w:rPr>
        <w:t xml:space="preserve">Safety, Health and Welfare at Work Act (2005) obligations  </w:t>
      </w:r>
    </w:p>
    <w:p w:rsidR="008C04F2" w:rsidRDefault="008C04F2" w:rsidP="008C04F2">
      <w:pPr>
        <w:spacing w:after="0"/>
        <w:rPr>
          <w:rFonts w:asciiTheme="minorHAnsi" w:hAnsiTheme="minorHAnsi" w:cstheme="minorHAnsi"/>
          <w:sz w:val="24"/>
          <w:szCs w:val="24"/>
          <w:lang w:val="en-IE"/>
        </w:rPr>
      </w:pPr>
    </w:p>
    <w:p w:rsidR="008C04F2" w:rsidRDefault="008C04F2" w:rsidP="008C04F2">
      <w:pPr>
        <w:spacing w:after="0"/>
        <w:rPr>
          <w:rFonts w:asciiTheme="minorHAnsi" w:hAnsiTheme="minorHAnsi" w:cstheme="minorHAnsi"/>
          <w:sz w:val="24"/>
          <w:szCs w:val="24"/>
          <w:lang w:val="en-IE"/>
        </w:rPr>
      </w:pPr>
    </w:p>
    <w:p w:rsidR="008C04F2" w:rsidRDefault="008C04F2" w:rsidP="008C04F2">
      <w:pPr>
        <w:spacing w:after="0"/>
        <w:rPr>
          <w:rFonts w:asciiTheme="minorHAnsi" w:hAnsiTheme="minorHAnsi" w:cstheme="minorHAnsi"/>
          <w:sz w:val="24"/>
          <w:szCs w:val="24"/>
          <w:lang w:val="en-IE"/>
        </w:rPr>
      </w:pPr>
    </w:p>
    <w:p w:rsidR="008C04F2" w:rsidRDefault="008C04F2" w:rsidP="008C04F2">
      <w:pPr>
        <w:spacing w:after="0"/>
        <w:rPr>
          <w:rFonts w:asciiTheme="minorHAnsi" w:hAnsiTheme="minorHAnsi" w:cstheme="minorHAnsi"/>
          <w:sz w:val="24"/>
          <w:szCs w:val="24"/>
          <w:lang w:val="en-IE"/>
        </w:rPr>
      </w:pPr>
    </w:p>
    <w:p w:rsidR="008C04F2" w:rsidRDefault="008C04F2" w:rsidP="008C04F2">
      <w:pPr>
        <w:spacing w:after="0"/>
        <w:rPr>
          <w:rFonts w:asciiTheme="minorHAnsi" w:hAnsiTheme="minorHAnsi" w:cstheme="minorHAnsi"/>
          <w:sz w:val="24"/>
          <w:szCs w:val="24"/>
          <w:lang w:val="en-IE"/>
        </w:rPr>
      </w:pPr>
    </w:p>
    <w:p w:rsidR="008C04F2" w:rsidRPr="00437663" w:rsidRDefault="008C04F2" w:rsidP="008C04F2">
      <w:pPr>
        <w:spacing w:after="0"/>
        <w:rPr>
          <w:rFonts w:asciiTheme="minorHAnsi" w:hAnsiTheme="minorHAnsi" w:cstheme="minorHAnsi"/>
          <w:sz w:val="24"/>
          <w:szCs w:val="24"/>
        </w:rPr>
      </w:pPr>
    </w:p>
    <w:p w:rsidR="00E32553" w:rsidRPr="00BC1EB2" w:rsidRDefault="00E32553" w:rsidP="00E32553">
      <w:pPr>
        <w:rPr>
          <w:rFonts w:asciiTheme="minorHAnsi" w:hAnsiTheme="minorHAnsi" w:cstheme="minorHAnsi"/>
          <w:b/>
          <w:sz w:val="24"/>
          <w:szCs w:val="24"/>
          <w:u w:val="single"/>
          <w:lang w:val="en-IE"/>
        </w:rPr>
      </w:pPr>
      <w:r w:rsidRPr="00BC1EB2">
        <w:rPr>
          <w:rFonts w:asciiTheme="minorHAnsi" w:hAnsiTheme="minorHAnsi" w:cstheme="minorHAnsi"/>
          <w:b/>
          <w:sz w:val="24"/>
          <w:szCs w:val="24"/>
          <w:u w:val="single"/>
        </w:rPr>
        <w:t>Procedures for enrolment.</w:t>
      </w:r>
    </w:p>
    <w:p w:rsidR="009127DB" w:rsidRPr="008C04F2" w:rsidRDefault="00E32553" w:rsidP="009127DB">
      <w:pPr>
        <w:numPr>
          <w:ilvl w:val="0"/>
          <w:numId w:val="10"/>
        </w:numPr>
        <w:spacing w:after="0"/>
        <w:rPr>
          <w:rFonts w:asciiTheme="minorHAnsi" w:hAnsiTheme="minorHAnsi" w:cstheme="minorHAnsi"/>
          <w:sz w:val="24"/>
          <w:szCs w:val="24"/>
        </w:rPr>
      </w:pPr>
      <w:r w:rsidRPr="00437663">
        <w:rPr>
          <w:rFonts w:asciiTheme="minorHAnsi" w:hAnsiTheme="minorHAnsi" w:cstheme="minorHAnsi"/>
          <w:sz w:val="24"/>
          <w:szCs w:val="24"/>
        </w:rPr>
        <w:t xml:space="preserve">Applications for enrolment in Junior Infants starting in September are taken from the first week in February each year.  Parents are notified by </w:t>
      </w:r>
      <w:r w:rsidR="007D7F1C">
        <w:rPr>
          <w:rFonts w:asciiTheme="minorHAnsi" w:hAnsiTheme="minorHAnsi" w:cstheme="minorHAnsi"/>
          <w:sz w:val="24"/>
          <w:szCs w:val="24"/>
          <w:lang w:val="en-IE"/>
        </w:rPr>
        <w:t>a letter</w:t>
      </w:r>
      <w:r w:rsidRPr="00437663">
        <w:rPr>
          <w:rFonts w:asciiTheme="minorHAnsi" w:hAnsiTheme="minorHAnsi" w:cstheme="minorHAnsi"/>
          <w:sz w:val="24"/>
          <w:szCs w:val="24"/>
        </w:rPr>
        <w:t xml:space="preserve"> sent from the school</w:t>
      </w:r>
      <w:r w:rsidR="00447BFE" w:rsidRPr="00437663">
        <w:rPr>
          <w:rFonts w:asciiTheme="minorHAnsi" w:hAnsiTheme="minorHAnsi" w:cstheme="minorHAnsi"/>
          <w:sz w:val="24"/>
          <w:szCs w:val="24"/>
          <w:lang w:val="en-IE"/>
        </w:rPr>
        <w:t xml:space="preserve">, </w:t>
      </w:r>
      <w:r w:rsidR="007D7F1C">
        <w:rPr>
          <w:rFonts w:asciiTheme="minorHAnsi" w:hAnsiTheme="minorHAnsi" w:cstheme="minorHAnsi"/>
          <w:sz w:val="24"/>
          <w:szCs w:val="24"/>
          <w:lang w:val="en-IE"/>
        </w:rPr>
        <w:t xml:space="preserve">a notice </w:t>
      </w:r>
      <w:r w:rsidR="00447BFE" w:rsidRPr="00437663">
        <w:rPr>
          <w:rFonts w:asciiTheme="minorHAnsi" w:hAnsiTheme="minorHAnsi" w:cstheme="minorHAnsi"/>
          <w:sz w:val="24"/>
          <w:szCs w:val="24"/>
          <w:lang w:val="en-IE"/>
        </w:rPr>
        <w:t>on the school website</w:t>
      </w:r>
      <w:r w:rsidRPr="00437663">
        <w:rPr>
          <w:rFonts w:asciiTheme="minorHAnsi" w:hAnsiTheme="minorHAnsi" w:cstheme="minorHAnsi"/>
          <w:sz w:val="24"/>
          <w:szCs w:val="24"/>
        </w:rPr>
        <w:t xml:space="preserve"> and by a </w:t>
      </w:r>
      <w:r w:rsidR="008C04F2">
        <w:rPr>
          <w:rFonts w:asciiTheme="minorHAnsi" w:hAnsiTheme="minorHAnsi" w:cstheme="minorHAnsi"/>
          <w:sz w:val="24"/>
          <w:szCs w:val="24"/>
        </w:rPr>
        <w:t>notice in the parish newsletter</w:t>
      </w:r>
      <w:r w:rsidR="008C04F2">
        <w:rPr>
          <w:rFonts w:asciiTheme="minorHAnsi" w:hAnsiTheme="minorHAnsi" w:cstheme="minorHAnsi"/>
          <w:sz w:val="24"/>
          <w:szCs w:val="24"/>
          <w:lang w:val="en-IE"/>
        </w:rPr>
        <w:t>.</w:t>
      </w:r>
    </w:p>
    <w:p w:rsidR="00E32553" w:rsidRPr="00437663" w:rsidRDefault="00E32553" w:rsidP="00E32553">
      <w:pPr>
        <w:numPr>
          <w:ilvl w:val="0"/>
          <w:numId w:val="10"/>
        </w:numPr>
        <w:spacing w:after="0"/>
        <w:rPr>
          <w:rFonts w:asciiTheme="minorHAnsi" w:hAnsiTheme="minorHAnsi" w:cstheme="minorHAnsi"/>
          <w:sz w:val="24"/>
          <w:szCs w:val="24"/>
          <w:u w:val="single"/>
        </w:rPr>
      </w:pPr>
      <w:r w:rsidRPr="00BC1EB2">
        <w:rPr>
          <w:rFonts w:asciiTheme="minorHAnsi" w:hAnsiTheme="minorHAnsi" w:cstheme="minorHAnsi"/>
          <w:sz w:val="24"/>
          <w:szCs w:val="24"/>
        </w:rPr>
        <w:t>Applications for enrolment are accepted for children</w:t>
      </w:r>
      <w:r w:rsidRPr="00437663">
        <w:rPr>
          <w:rFonts w:asciiTheme="minorHAnsi" w:hAnsiTheme="minorHAnsi" w:cstheme="minorHAnsi"/>
          <w:sz w:val="24"/>
          <w:szCs w:val="24"/>
          <w:u w:val="single"/>
        </w:rPr>
        <w:t xml:space="preserve"> who are four years of age or will have reached their fourth birthday by </w:t>
      </w:r>
      <w:r w:rsidR="00823AD3">
        <w:rPr>
          <w:rFonts w:asciiTheme="minorHAnsi" w:hAnsiTheme="minorHAnsi" w:cstheme="minorHAnsi"/>
          <w:sz w:val="24"/>
          <w:szCs w:val="24"/>
          <w:u w:val="single"/>
          <w:lang w:val="en-IE"/>
        </w:rPr>
        <w:t>3</w:t>
      </w:r>
      <w:r w:rsidR="00823AD3">
        <w:rPr>
          <w:rFonts w:asciiTheme="minorHAnsi" w:hAnsiTheme="minorHAnsi" w:cstheme="minorHAnsi"/>
          <w:sz w:val="24"/>
          <w:szCs w:val="24"/>
          <w:u w:val="single"/>
        </w:rPr>
        <w:t xml:space="preserve">1st </w:t>
      </w:r>
      <w:r w:rsidR="00823AD3">
        <w:rPr>
          <w:rFonts w:asciiTheme="minorHAnsi" w:hAnsiTheme="minorHAnsi" w:cstheme="minorHAnsi"/>
          <w:sz w:val="24"/>
          <w:szCs w:val="24"/>
          <w:u w:val="single"/>
          <w:lang w:val="en-IE"/>
        </w:rPr>
        <w:t>August</w:t>
      </w:r>
      <w:r w:rsidR="007D7F1C">
        <w:rPr>
          <w:rFonts w:asciiTheme="minorHAnsi" w:hAnsiTheme="minorHAnsi" w:cstheme="minorHAnsi"/>
          <w:sz w:val="24"/>
          <w:szCs w:val="24"/>
          <w:u w:val="single"/>
          <w:lang w:val="en-IE"/>
        </w:rPr>
        <w:t xml:space="preserve"> on</w:t>
      </w:r>
      <w:r w:rsidRPr="00437663">
        <w:rPr>
          <w:rFonts w:asciiTheme="minorHAnsi" w:hAnsiTheme="minorHAnsi" w:cstheme="minorHAnsi"/>
          <w:sz w:val="24"/>
          <w:szCs w:val="24"/>
          <w:u w:val="single"/>
        </w:rPr>
        <w:t xml:space="preserve"> the year they wish to start school.</w:t>
      </w:r>
    </w:p>
    <w:p w:rsidR="00E32553" w:rsidRPr="008C04F2" w:rsidRDefault="00E32553" w:rsidP="00E32553">
      <w:pPr>
        <w:numPr>
          <w:ilvl w:val="0"/>
          <w:numId w:val="10"/>
        </w:numPr>
        <w:spacing w:after="0"/>
        <w:rPr>
          <w:rFonts w:asciiTheme="minorHAnsi" w:hAnsiTheme="minorHAnsi" w:cstheme="minorHAnsi"/>
          <w:sz w:val="24"/>
          <w:szCs w:val="24"/>
        </w:rPr>
      </w:pPr>
      <w:r w:rsidRPr="00437663">
        <w:rPr>
          <w:rFonts w:asciiTheme="minorHAnsi" w:hAnsiTheme="minorHAnsi" w:cstheme="minorHAnsi"/>
          <w:sz w:val="24"/>
          <w:szCs w:val="24"/>
        </w:rPr>
        <w:t xml:space="preserve">The parent or guardian must call in person to the school to fill in an enrolment application form.  </w:t>
      </w:r>
      <w:r w:rsidRPr="00BC1EB2">
        <w:rPr>
          <w:rFonts w:asciiTheme="minorHAnsi" w:hAnsiTheme="minorHAnsi" w:cstheme="minorHAnsi"/>
          <w:sz w:val="24"/>
          <w:szCs w:val="24"/>
        </w:rPr>
        <w:t xml:space="preserve">They must bring their </w:t>
      </w:r>
      <w:r w:rsidRPr="00BC1EB2">
        <w:rPr>
          <w:rFonts w:asciiTheme="minorHAnsi" w:hAnsiTheme="minorHAnsi" w:cstheme="minorHAnsi"/>
          <w:sz w:val="24"/>
          <w:szCs w:val="24"/>
          <w:u w:val="single"/>
        </w:rPr>
        <w:t>child’s birth certificate and P.P.S.N</w:t>
      </w:r>
      <w:r w:rsidR="00BC1EB2">
        <w:rPr>
          <w:rFonts w:asciiTheme="minorHAnsi" w:hAnsiTheme="minorHAnsi" w:cstheme="minorHAnsi"/>
          <w:sz w:val="24"/>
          <w:szCs w:val="24"/>
          <w:lang w:val="en-IE"/>
        </w:rPr>
        <w:t>.</w:t>
      </w:r>
      <w:r w:rsidRPr="00BC1EB2">
        <w:rPr>
          <w:rFonts w:asciiTheme="minorHAnsi" w:hAnsiTheme="minorHAnsi" w:cstheme="minorHAnsi"/>
          <w:sz w:val="24"/>
          <w:szCs w:val="24"/>
        </w:rPr>
        <w:t xml:space="preserve"> (Personal Public Service Number).  They must also bring a </w:t>
      </w:r>
      <w:r w:rsidRPr="00BC1EB2">
        <w:rPr>
          <w:rFonts w:asciiTheme="minorHAnsi" w:hAnsiTheme="minorHAnsi" w:cstheme="minorHAnsi"/>
          <w:sz w:val="24"/>
          <w:szCs w:val="24"/>
          <w:u w:val="single"/>
        </w:rPr>
        <w:t>current utility bill</w:t>
      </w:r>
      <w:r w:rsidRPr="00BC1EB2">
        <w:rPr>
          <w:rFonts w:asciiTheme="minorHAnsi" w:hAnsiTheme="minorHAnsi" w:cstheme="minorHAnsi"/>
          <w:sz w:val="24"/>
          <w:szCs w:val="24"/>
        </w:rPr>
        <w:t xml:space="preserve"> (previous 6 months) as proof of residence in the parish.</w:t>
      </w:r>
      <w:r w:rsidR="00BC1EB2">
        <w:rPr>
          <w:rFonts w:asciiTheme="minorHAnsi" w:hAnsiTheme="minorHAnsi" w:cstheme="minorHAnsi"/>
          <w:sz w:val="24"/>
          <w:szCs w:val="24"/>
          <w:lang w:val="en-IE"/>
        </w:rPr>
        <w:t xml:space="preserve"> </w:t>
      </w:r>
      <w:r w:rsidRPr="008C04F2">
        <w:rPr>
          <w:rFonts w:asciiTheme="minorHAnsi" w:hAnsiTheme="minorHAnsi" w:cstheme="minorHAnsi"/>
          <w:sz w:val="24"/>
          <w:szCs w:val="24"/>
        </w:rPr>
        <w:t>Catholic parents are also asked to provide a copy of the child’s baptismal certificate.</w:t>
      </w:r>
    </w:p>
    <w:p w:rsidR="00E32553" w:rsidRPr="00437663" w:rsidRDefault="00E32553" w:rsidP="00E32553">
      <w:pPr>
        <w:numPr>
          <w:ilvl w:val="0"/>
          <w:numId w:val="10"/>
        </w:numPr>
        <w:spacing w:after="0"/>
        <w:rPr>
          <w:rFonts w:asciiTheme="minorHAnsi" w:hAnsiTheme="minorHAnsi" w:cstheme="minorHAnsi"/>
          <w:sz w:val="24"/>
          <w:szCs w:val="24"/>
        </w:rPr>
      </w:pPr>
      <w:r w:rsidRPr="00437663">
        <w:rPr>
          <w:rFonts w:asciiTheme="minorHAnsi" w:hAnsiTheme="minorHAnsi" w:cstheme="minorHAnsi"/>
          <w:sz w:val="24"/>
          <w:szCs w:val="24"/>
        </w:rPr>
        <w:t>The following details will be recorded on the enrolment application form:</w:t>
      </w:r>
    </w:p>
    <w:p w:rsidR="00E32553" w:rsidRPr="00437663" w:rsidRDefault="00E32553" w:rsidP="00E32553">
      <w:pPr>
        <w:numPr>
          <w:ilvl w:val="1"/>
          <w:numId w:val="10"/>
        </w:numPr>
        <w:spacing w:after="0"/>
        <w:rPr>
          <w:rFonts w:asciiTheme="minorHAnsi" w:hAnsiTheme="minorHAnsi" w:cstheme="minorHAnsi"/>
          <w:i/>
          <w:sz w:val="24"/>
          <w:szCs w:val="24"/>
        </w:rPr>
      </w:pPr>
      <w:r w:rsidRPr="00437663">
        <w:rPr>
          <w:rFonts w:asciiTheme="minorHAnsi" w:hAnsiTheme="minorHAnsi" w:cstheme="minorHAnsi"/>
          <w:i/>
          <w:sz w:val="24"/>
          <w:szCs w:val="24"/>
        </w:rPr>
        <w:t>Pupil’s name, date of birth and personal public service number.</w:t>
      </w:r>
    </w:p>
    <w:p w:rsidR="00E32553" w:rsidRPr="00437663" w:rsidRDefault="00E32553" w:rsidP="00E32553">
      <w:pPr>
        <w:numPr>
          <w:ilvl w:val="1"/>
          <w:numId w:val="10"/>
        </w:numPr>
        <w:spacing w:after="0"/>
        <w:rPr>
          <w:rFonts w:asciiTheme="minorHAnsi" w:hAnsiTheme="minorHAnsi" w:cstheme="minorHAnsi"/>
          <w:i/>
          <w:sz w:val="24"/>
          <w:szCs w:val="24"/>
        </w:rPr>
      </w:pPr>
      <w:r w:rsidRPr="00437663">
        <w:rPr>
          <w:rFonts w:asciiTheme="minorHAnsi" w:hAnsiTheme="minorHAnsi" w:cstheme="minorHAnsi"/>
          <w:i/>
          <w:sz w:val="24"/>
          <w:szCs w:val="24"/>
        </w:rPr>
        <w:t>Names and addresses of the pupil’s parents/guardians</w:t>
      </w:r>
    </w:p>
    <w:p w:rsidR="00E32553" w:rsidRPr="00437663" w:rsidRDefault="00E32553" w:rsidP="00E32553">
      <w:pPr>
        <w:numPr>
          <w:ilvl w:val="1"/>
          <w:numId w:val="10"/>
        </w:numPr>
        <w:spacing w:after="0"/>
        <w:rPr>
          <w:rFonts w:asciiTheme="minorHAnsi" w:hAnsiTheme="minorHAnsi" w:cstheme="minorHAnsi"/>
          <w:i/>
          <w:sz w:val="24"/>
          <w:szCs w:val="24"/>
        </w:rPr>
      </w:pPr>
      <w:r w:rsidRPr="00437663">
        <w:rPr>
          <w:rFonts w:asciiTheme="minorHAnsi" w:hAnsiTheme="minorHAnsi" w:cstheme="minorHAnsi"/>
          <w:i/>
          <w:sz w:val="24"/>
          <w:szCs w:val="24"/>
        </w:rPr>
        <w:t>Contact telephone numbers</w:t>
      </w:r>
    </w:p>
    <w:p w:rsidR="00E32553" w:rsidRPr="00437663" w:rsidRDefault="00E32553" w:rsidP="00E32553">
      <w:pPr>
        <w:numPr>
          <w:ilvl w:val="1"/>
          <w:numId w:val="10"/>
        </w:numPr>
        <w:spacing w:after="0"/>
        <w:rPr>
          <w:rFonts w:asciiTheme="minorHAnsi" w:hAnsiTheme="minorHAnsi" w:cstheme="minorHAnsi"/>
          <w:i/>
          <w:sz w:val="24"/>
          <w:szCs w:val="24"/>
        </w:rPr>
      </w:pPr>
      <w:r w:rsidRPr="00437663">
        <w:rPr>
          <w:rFonts w:asciiTheme="minorHAnsi" w:hAnsiTheme="minorHAnsi" w:cstheme="minorHAnsi"/>
          <w:i/>
          <w:sz w:val="24"/>
          <w:szCs w:val="24"/>
        </w:rPr>
        <w:t>Telephone numbers in case of emergencies</w:t>
      </w:r>
    </w:p>
    <w:p w:rsidR="00E32553" w:rsidRPr="00437663" w:rsidRDefault="00E32553" w:rsidP="00E32553">
      <w:pPr>
        <w:numPr>
          <w:ilvl w:val="1"/>
          <w:numId w:val="10"/>
        </w:numPr>
        <w:spacing w:after="0"/>
        <w:rPr>
          <w:rFonts w:asciiTheme="minorHAnsi" w:hAnsiTheme="minorHAnsi" w:cstheme="minorHAnsi"/>
          <w:i/>
          <w:sz w:val="24"/>
          <w:szCs w:val="24"/>
        </w:rPr>
      </w:pPr>
      <w:r w:rsidRPr="00437663">
        <w:rPr>
          <w:rFonts w:asciiTheme="minorHAnsi" w:hAnsiTheme="minorHAnsi" w:cstheme="minorHAnsi"/>
          <w:i/>
          <w:sz w:val="24"/>
          <w:szCs w:val="24"/>
        </w:rPr>
        <w:t>Details of any medical conditions that the school should be aware of.</w:t>
      </w:r>
    </w:p>
    <w:p w:rsidR="00E32553" w:rsidRPr="00437663" w:rsidRDefault="00E32553" w:rsidP="00E32553">
      <w:pPr>
        <w:numPr>
          <w:ilvl w:val="1"/>
          <w:numId w:val="10"/>
        </w:numPr>
        <w:spacing w:after="0"/>
        <w:rPr>
          <w:rFonts w:asciiTheme="minorHAnsi" w:hAnsiTheme="minorHAnsi" w:cstheme="minorHAnsi"/>
          <w:i/>
          <w:sz w:val="24"/>
          <w:szCs w:val="24"/>
        </w:rPr>
      </w:pPr>
      <w:r w:rsidRPr="00437663">
        <w:rPr>
          <w:rFonts w:asciiTheme="minorHAnsi" w:hAnsiTheme="minorHAnsi" w:cstheme="minorHAnsi"/>
          <w:i/>
          <w:sz w:val="24"/>
          <w:szCs w:val="24"/>
        </w:rPr>
        <w:t>Religion</w:t>
      </w:r>
    </w:p>
    <w:p w:rsidR="00E32553" w:rsidRPr="00437663" w:rsidRDefault="00E32553" w:rsidP="00E32553">
      <w:pPr>
        <w:numPr>
          <w:ilvl w:val="1"/>
          <w:numId w:val="10"/>
        </w:numPr>
        <w:spacing w:after="0"/>
        <w:rPr>
          <w:rFonts w:asciiTheme="minorHAnsi" w:hAnsiTheme="minorHAnsi" w:cstheme="minorHAnsi"/>
          <w:i/>
          <w:sz w:val="24"/>
          <w:szCs w:val="24"/>
        </w:rPr>
      </w:pPr>
      <w:r w:rsidRPr="00437663">
        <w:rPr>
          <w:rFonts w:asciiTheme="minorHAnsi" w:hAnsiTheme="minorHAnsi" w:cstheme="minorHAnsi"/>
          <w:i/>
          <w:sz w:val="24"/>
          <w:szCs w:val="24"/>
        </w:rPr>
        <w:t>Details of any assessments (Paediatric, Psychological, Occupational Therapy, Speech and Language etc.) the pupil may have had</w:t>
      </w:r>
      <w:r w:rsidRPr="00437663">
        <w:rPr>
          <w:rFonts w:asciiTheme="minorHAnsi" w:hAnsiTheme="minorHAnsi" w:cstheme="minorHAnsi"/>
          <w:i/>
          <w:sz w:val="24"/>
          <w:szCs w:val="24"/>
          <w:lang w:val="en-IE"/>
        </w:rPr>
        <w:t>.</w:t>
      </w:r>
    </w:p>
    <w:p w:rsidR="00E32553" w:rsidRPr="00437663" w:rsidRDefault="00E32553" w:rsidP="00E32553">
      <w:pPr>
        <w:numPr>
          <w:ilvl w:val="1"/>
          <w:numId w:val="10"/>
        </w:numPr>
        <w:spacing w:after="0"/>
        <w:rPr>
          <w:rFonts w:asciiTheme="minorHAnsi" w:hAnsiTheme="minorHAnsi" w:cstheme="minorHAnsi"/>
          <w:i/>
          <w:sz w:val="24"/>
          <w:szCs w:val="24"/>
        </w:rPr>
      </w:pPr>
      <w:r w:rsidRPr="00437663">
        <w:rPr>
          <w:rFonts w:asciiTheme="minorHAnsi" w:hAnsiTheme="minorHAnsi" w:cstheme="minorHAnsi"/>
          <w:i/>
          <w:sz w:val="24"/>
          <w:szCs w:val="24"/>
        </w:rPr>
        <w:t>Previous schools attended, if any, and reasons for transfer, if applicable.</w:t>
      </w:r>
    </w:p>
    <w:p w:rsidR="00E32553" w:rsidRPr="00BC1EB2" w:rsidRDefault="00E32553" w:rsidP="00E32553">
      <w:pPr>
        <w:numPr>
          <w:ilvl w:val="1"/>
          <w:numId w:val="10"/>
        </w:numPr>
        <w:spacing w:after="0"/>
        <w:rPr>
          <w:rFonts w:asciiTheme="minorHAnsi" w:hAnsiTheme="minorHAnsi" w:cstheme="minorHAnsi"/>
          <w:i/>
          <w:sz w:val="24"/>
          <w:szCs w:val="24"/>
        </w:rPr>
      </w:pPr>
      <w:r w:rsidRPr="00437663">
        <w:rPr>
          <w:rFonts w:asciiTheme="minorHAnsi" w:hAnsiTheme="minorHAnsi" w:cstheme="minorHAnsi"/>
          <w:i/>
          <w:sz w:val="24"/>
          <w:szCs w:val="24"/>
        </w:rPr>
        <w:t>Class in last school attended.</w:t>
      </w:r>
    </w:p>
    <w:p w:rsidR="00BC1EB2" w:rsidRPr="00437663" w:rsidRDefault="00BC1EB2" w:rsidP="00BC1EB2">
      <w:pPr>
        <w:spacing w:after="0"/>
        <w:ind w:left="1440"/>
        <w:rPr>
          <w:rFonts w:asciiTheme="minorHAnsi" w:hAnsiTheme="minorHAnsi" w:cstheme="minorHAnsi"/>
          <w:i/>
          <w:sz w:val="24"/>
          <w:szCs w:val="24"/>
        </w:rPr>
      </w:pPr>
    </w:p>
    <w:p w:rsidR="00437663" w:rsidRDefault="00E32553" w:rsidP="00E32553">
      <w:pPr>
        <w:pStyle w:val="BodyText"/>
        <w:spacing w:line="360" w:lineRule="auto"/>
        <w:rPr>
          <w:rFonts w:asciiTheme="minorHAnsi" w:hAnsiTheme="minorHAnsi" w:cstheme="minorHAnsi"/>
        </w:rPr>
      </w:pPr>
      <w:r w:rsidRPr="00437663">
        <w:rPr>
          <w:rFonts w:asciiTheme="minorHAnsi" w:hAnsiTheme="minorHAnsi" w:cstheme="minorHAnsi"/>
        </w:rPr>
        <w:t xml:space="preserve">The names of children for whom enrolment application forms have been completed are placed on a waiting list.  </w:t>
      </w:r>
    </w:p>
    <w:p w:rsidR="00BC1EB2" w:rsidRPr="00437663" w:rsidRDefault="00BC1EB2" w:rsidP="00E32553">
      <w:pPr>
        <w:pStyle w:val="BodyText"/>
        <w:spacing w:line="360" w:lineRule="auto"/>
        <w:rPr>
          <w:rFonts w:asciiTheme="minorHAnsi" w:hAnsiTheme="minorHAnsi" w:cstheme="minorHAnsi"/>
        </w:rPr>
      </w:pPr>
    </w:p>
    <w:p w:rsidR="00E32553" w:rsidRDefault="00E32553" w:rsidP="00E32553">
      <w:pPr>
        <w:pStyle w:val="BodyText"/>
        <w:spacing w:line="360" w:lineRule="auto"/>
        <w:rPr>
          <w:rFonts w:asciiTheme="minorHAnsi" w:hAnsiTheme="minorHAnsi" w:cstheme="minorHAnsi"/>
          <w:u w:val="single"/>
        </w:rPr>
      </w:pPr>
      <w:r w:rsidRPr="00437663">
        <w:rPr>
          <w:rFonts w:asciiTheme="minorHAnsi" w:hAnsiTheme="minorHAnsi" w:cstheme="minorHAnsi"/>
          <w:u w:val="single"/>
        </w:rPr>
        <w:t>The clos</w:t>
      </w:r>
      <w:r w:rsidR="00437663">
        <w:rPr>
          <w:rFonts w:asciiTheme="minorHAnsi" w:hAnsiTheme="minorHAnsi" w:cstheme="minorHAnsi"/>
          <w:u w:val="single"/>
        </w:rPr>
        <w:t xml:space="preserve">ing date for </w:t>
      </w:r>
      <w:proofErr w:type="gramStart"/>
      <w:r w:rsidR="00437663">
        <w:rPr>
          <w:rFonts w:asciiTheme="minorHAnsi" w:hAnsiTheme="minorHAnsi" w:cstheme="minorHAnsi"/>
          <w:u w:val="single"/>
        </w:rPr>
        <w:t>applications  is</w:t>
      </w:r>
      <w:proofErr w:type="gramEnd"/>
      <w:r w:rsidR="00437663">
        <w:rPr>
          <w:rFonts w:asciiTheme="minorHAnsi" w:hAnsiTheme="minorHAnsi" w:cstheme="minorHAnsi"/>
          <w:u w:val="single"/>
        </w:rPr>
        <w:t xml:space="preserve"> 31</w:t>
      </w:r>
      <w:r w:rsidR="00437663" w:rsidRPr="00437663">
        <w:rPr>
          <w:rFonts w:asciiTheme="minorHAnsi" w:hAnsiTheme="minorHAnsi" w:cstheme="minorHAnsi"/>
          <w:u w:val="single"/>
          <w:vertAlign w:val="superscript"/>
        </w:rPr>
        <w:t>st</w:t>
      </w:r>
      <w:r w:rsidR="00437663">
        <w:rPr>
          <w:rFonts w:asciiTheme="minorHAnsi" w:hAnsiTheme="minorHAnsi" w:cstheme="minorHAnsi"/>
          <w:u w:val="single"/>
        </w:rPr>
        <w:t xml:space="preserve"> March</w:t>
      </w:r>
      <w:r w:rsidRPr="00437663">
        <w:rPr>
          <w:rFonts w:asciiTheme="minorHAnsi" w:hAnsiTheme="minorHAnsi" w:cstheme="minorHAnsi"/>
          <w:u w:val="single"/>
        </w:rPr>
        <w:t xml:space="preserve">. </w:t>
      </w:r>
    </w:p>
    <w:p w:rsidR="00BC1EB2" w:rsidRDefault="00BC1EB2" w:rsidP="00E32553">
      <w:pPr>
        <w:pStyle w:val="BodyText"/>
        <w:spacing w:line="360" w:lineRule="auto"/>
        <w:rPr>
          <w:rFonts w:asciiTheme="minorHAnsi" w:hAnsiTheme="minorHAnsi" w:cstheme="minorHAnsi"/>
          <w:u w:val="single"/>
        </w:rPr>
      </w:pPr>
    </w:p>
    <w:p w:rsidR="00BC1EB2" w:rsidRDefault="00BC1EB2" w:rsidP="00E32553">
      <w:pPr>
        <w:pStyle w:val="BodyText"/>
        <w:spacing w:line="360" w:lineRule="auto"/>
        <w:rPr>
          <w:rFonts w:asciiTheme="minorHAnsi" w:hAnsiTheme="minorHAnsi" w:cstheme="minorHAnsi"/>
          <w:u w:val="single"/>
        </w:rPr>
      </w:pPr>
    </w:p>
    <w:p w:rsidR="00BC1EB2" w:rsidRDefault="00BC1EB2" w:rsidP="00E32553">
      <w:pPr>
        <w:pStyle w:val="BodyText"/>
        <w:spacing w:line="360" w:lineRule="auto"/>
        <w:rPr>
          <w:rFonts w:asciiTheme="minorHAnsi" w:hAnsiTheme="minorHAnsi" w:cstheme="minorHAnsi"/>
          <w:u w:val="single"/>
        </w:rPr>
      </w:pPr>
    </w:p>
    <w:p w:rsidR="00BC1EB2" w:rsidRDefault="00BC1EB2" w:rsidP="00E32553">
      <w:pPr>
        <w:pStyle w:val="BodyText"/>
        <w:spacing w:line="360" w:lineRule="auto"/>
        <w:rPr>
          <w:rFonts w:asciiTheme="minorHAnsi" w:hAnsiTheme="minorHAnsi" w:cstheme="minorHAnsi"/>
          <w:u w:val="single"/>
        </w:rPr>
      </w:pPr>
    </w:p>
    <w:p w:rsidR="00BC1EB2" w:rsidRDefault="00BC1EB2" w:rsidP="00E32553">
      <w:pPr>
        <w:pStyle w:val="BodyText"/>
        <w:spacing w:line="360" w:lineRule="auto"/>
        <w:rPr>
          <w:rFonts w:asciiTheme="minorHAnsi" w:hAnsiTheme="minorHAnsi" w:cstheme="minorHAnsi"/>
          <w:u w:val="single"/>
        </w:rPr>
      </w:pPr>
    </w:p>
    <w:p w:rsidR="00BC1EB2" w:rsidRDefault="00BC1EB2" w:rsidP="00E32553">
      <w:pPr>
        <w:pStyle w:val="BodyText"/>
        <w:spacing w:line="360" w:lineRule="auto"/>
        <w:rPr>
          <w:rFonts w:asciiTheme="minorHAnsi" w:hAnsiTheme="minorHAnsi" w:cstheme="minorHAnsi"/>
          <w:u w:val="single"/>
        </w:rPr>
      </w:pPr>
    </w:p>
    <w:p w:rsidR="00BC1EB2" w:rsidRDefault="00BC1EB2" w:rsidP="00E32553">
      <w:pPr>
        <w:pStyle w:val="BodyText"/>
        <w:spacing w:line="360" w:lineRule="auto"/>
        <w:rPr>
          <w:rFonts w:asciiTheme="minorHAnsi" w:hAnsiTheme="minorHAnsi" w:cstheme="minorHAnsi"/>
          <w:u w:val="single"/>
        </w:rPr>
      </w:pPr>
    </w:p>
    <w:p w:rsidR="00BC1EB2" w:rsidRDefault="00BC1EB2" w:rsidP="00E32553">
      <w:pPr>
        <w:pStyle w:val="BodyText"/>
        <w:spacing w:line="360" w:lineRule="auto"/>
        <w:rPr>
          <w:rFonts w:asciiTheme="minorHAnsi" w:hAnsiTheme="minorHAnsi" w:cstheme="minorHAnsi"/>
          <w:u w:val="single"/>
        </w:rPr>
      </w:pPr>
    </w:p>
    <w:p w:rsidR="00E32553" w:rsidRPr="008C04F2" w:rsidRDefault="00E32553" w:rsidP="00E32553">
      <w:pPr>
        <w:rPr>
          <w:rFonts w:asciiTheme="minorHAnsi" w:hAnsiTheme="minorHAnsi" w:cstheme="minorHAnsi"/>
          <w:sz w:val="24"/>
          <w:szCs w:val="24"/>
          <w:lang w:val="en-IE"/>
        </w:rPr>
      </w:pPr>
      <w:r w:rsidRPr="008C04F2">
        <w:rPr>
          <w:rFonts w:asciiTheme="minorHAnsi" w:hAnsiTheme="minorHAnsi" w:cstheme="minorHAnsi"/>
          <w:sz w:val="24"/>
          <w:szCs w:val="24"/>
        </w:rPr>
        <w:t>Enrolment applications are prioritised and places allocated according to the following criteria:</w:t>
      </w:r>
    </w:p>
    <w:p w:rsidR="00437663" w:rsidRPr="008C04F2" w:rsidRDefault="00437663" w:rsidP="00437663">
      <w:pPr>
        <w:numPr>
          <w:ilvl w:val="1"/>
          <w:numId w:val="9"/>
        </w:numPr>
        <w:spacing w:after="0"/>
        <w:rPr>
          <w:rFonts w:asciiTheme="minorHAnsi" w:hAnsiTheme="minorHAnsi" w:cstheme="minorHAnsi"/>
          <w:sz w:val="24"/>
          <w:szCs w:val="24"/>
        </w:rPr>
      </w:pPr>
      <w:r w:rsidRPr="008C04F2">
        <w:rPr>
          <w:rFonts w:asciiTheme="minorHAnsi" w:hAnsiTheme="minorHAnsi" w:cstheme="minorHAnsi"/>
          <w:sz w:val="24"/>
          <w:szCs w:val="24"/>
          <w:lang w:val="en-IE"/>
        </w:rPr>
        <w:t>B</w:t>
      </w:r>
      <w:r w:rsidRPr="008C04F2">
        <w:rPr>
          <w:rFonts w:asciiTheme="minorHAnsi" w:hAnsiTheme="minorHAnsi" w:cstheme="minorHAnsi"/>
          <w:sz w:val="24"/>
          <w:szCs w:val="24"/>
        </w:rPr>
        <w:t xml:space="preserve">rothers and sisters of children already in the school or who have attended the school in the past. </w:t>
      </w:r>
    </w:p>
    <w:p w:rsidR="00E32553" w:rsidRPr="008C04F2" w:rsidRDefault="006D6790" w:rsidP="00E32553">
      <w:pPr>
        <w:numPr>
          <w:ilvl w:val="1"/>
          <w:numId w:val="9"/>
        </w:numPr>
        <w:spacing w:after="0"/>
        <w:rPr>
          <w:rFonts w:asciiTheme="minorHAnsi" w:hAnsiTheme="minorHAnsi" w:cstheme="minorHAnsi"/>
          <w:sz w:val="24"/>
          <w:szCs w:val="24"/>
        </w:rPr>
      </w:pPr>
      <w:r w:rsidRPr="008C04F2">
        <w:rPr>
          <w:rFonts w:asciiTheme="minorHAnsi" w:hAnsiTheme="minorHAnsi" w:cstheme="minorHAnsi"/>
          <w:sz w:val="24"/>
          <w:szCs w:val="24"/>
        </w:rPr>
        <w:t xml:space="preserve">Families whose primary residence is </w:t>
      </w:r>
      <w:r w:rsidR="007D7F1C">
        <w:rPr>
          <w:rFonts w:asciiTheme="minorHAnsi" w:hAnsiTheme="minorHAnsi" w:cstheme="minorHAnsi"/>
          <w:sz w:val="24"/>
          <w:szCs w:val="24"/>
          <w:lang w:val="en-IE"/>
        </w:rPr>
        <w:t>with</w:t>
      </w:r>
      <w:r w:rsidR="007D7F1C">
        <w:rPr>
          <w:rFonts w:asciiTheme="minorHAnsi" w:hAnsiTheme="minorHAnsi" w:cstheme="minorHAnsi"/>
          <w:sz w:val="24"/>
          <w:szCs w:val="24"/>
        </w:rPr>
        <w:t xml:space="preserve">in the </w:t>
      </w:r>
      <w:r w:rsidR="007D7F1C">
        <w:rPr>
          <w:rFonts w:asciiTheme="minorHAnsi" w:hAnsiTheme="minorHAnsi" w:cstheme="minorHAnsi"/>
          <w:sz w:val="24"/>
          <w:szCs w:val="24"/>
          <w:lang w:val="en-IE"/>
        </w:rPr>
        <w:t>boundaries</w:t>
      </w:r>
      <w:bookmarkStart w:id="0" w:name="_GoBack"/>
      <w:bookmarkEnd w:id="0"/>
      <w:r w:rsidRPr="008C04F2">
        <w:rPr>
          <w:rFonts w:asciiTheme="minorHAnsi" w:hAnsiTheme="minorHAnsi" w:cstheme="minorHAnsi"/>
          <w:sz w:val="24"/>
          <w:szCs w:val="24"/>
        </w:rPr>
        <w:t xml:space="preserve"> of </w:t>
      </w:r>
      <w:r w:rsidRPr="008C04F2">
        <w:rPr>
          <w:rFonts w:asciiTheme="minorHAnsi" w:hAnsiTheme="minorHAnsi" w:cstheme="minorHAnsi"/>
          <w:sz w:val="24"/>
          <w:szCs w:val="24"/>
          <w:lang w:val="en-IE"/>
        </w:rPr>
        <w:t xml:space="preserve">the </w:t>
      </w:r>
      <w:r w:rsidRPr="008C04F2">
        <w:rPr>
          <w:rFonts w:asciiTheme="minorHAnsi" w:hAnsiTheme="minorHAnsi" w:cstheme="minorHAnsi"/>
          <w:sz w:val="24"/>
          <w:szCs w:val="24"/>
        </w:rPr>
        <w:t>Parish</w:t>
      </w:r>
      <w:r w:rsidRPr="008C04F2">
        <w:rPr>
          <w:rFonts w:asciiTheme="minorHAnsi" w:hAnsiTheme="minorHAnsi" w:cstheme="minorHAnsi"/>
          <w:sz w:val="24"/>
          <w:szCs w:val="24"/>
          <w:lang w:val="en-IE"/>
        </w:rPr>
        <w:t xml:space="preserve"> of St. Aengus.</w:t>
      </w:r>
      <w:r w:rsidRPr="008C04F2">
        <w:rPr>
          <w:rFonts w:asciiTheme="minorHAnsi" w:hAnsiTheme="minorHAnsi" w:cstheme="minorHAnsi"/>
          <w:sz w:val="24"/>
          <w:szCs w:val="24"/>
        </w:rPr>
        <w:t xml:space="preserve"> </w:t>
      </w:r>
    </w:p>
    <w:p w:rsidR="00E32553" w:rsidRPr="008C04F2" w:rsidRDefault="006D6790" w:rsidP="00E32553">
      <w:pPr>
        <w:numPr>
          <w:ilvl w:val="1"/>
          <w:numId w:val="9"/>
        </w:numPr>
        <w:spacing w:after="0"/>
        <w:rPr>
          <w:rFonts w:asciiTheme="minorHAnsi" w:hAnsiTheme="minorHAnsi" w:cstheme="minorHAnsi"/>
          <w:sz w:val="24"/>
          <w:szCs w:val="24"/>
        </w:rPr>
      </w:pPr>
      <w:r w:rsidRPr="008C04F2">
        <w:rPr>
          <w:rFonts w:asciiTheme="minorHAnsi" w:hAnsiTheme="minorHAnsi" w:cstheme="minorHAnsi"/>
          <w:sz w:val="24"/>
          <w:szCs w:val="24"/>
        </w:rPr>
        <w:t xml:space="preserve">Children of current teaching staff. </w:t>
      </w:r>
    </w:p>
    <w:p w:rsidR="00E32553" w:rsidRPr="00BC1EB2" w:rsidRDefault="006D6790" w:rsidP="00E32553">
      <w:pPr>
        <w:numPr>
          <w:ilvl w:val="1"/>
          <w:numId w:val="9"/>
        </w:numPr>
        <w:spacing w:after="0"/>
        <w:rPr>
          <w:rFonts w:asciiTheme="minorHAnsi" w:hAnsiTheme="minorHAnsi" w:cstheme="minorHAnsi"/>
          <w:sz w:val="24"/>
          <w:szCs w:val="24"/>
          <w:u w:val="single"/>
        </w:rPr>
      </w:pPr>
      <w:r w:rsidRPr="008C04F2">
        <w:rPr>
          <w:rFonts w:asciiTheme="minorHAnsi" w:hAnsiTheme="minorHAnsi" w:cstheme="minorHAnsi"/>
          <w:sz w:val="24"/>
          <w:szCs w:val="24"/>
        </w:rPr>
        <w:t xml:space="preserve">Children of parents who are past pupils of the school. </w:t>
      </w:r>
    </w:p>
    <w:p w:rsidR="008C04F2" w:rsidRDefault="008C04F2" w:rsidP="00E32553">
      <w:pPr>
        <w:pStyle w:val="BodyTextIndent2"/>
        <w:spacing w:line="360" w:lineRule="auto"/>
        <w:ind w:left="0"/>
        <w:rPr>
          <w:rFonts w:asciiTheme="minorHAnsi" w:hAnsiTheme="minorHAnsi" w:cstheme="minorHAnsi"/>
          <w:color w:val="333333"/>
          <w:shd w:val="clear" w:color="auto" w:fill="FFFFFF"/>
        </w:rPr>
      </w:pPr>
    </w:p>
    <w:p w:rsidR="009127DB" w:rsidRPr="00437663" w:rsidRDefault="00437663" w:rsidP="00E32553">
      <w:pPr>
        <w:pStyle w:val="BodyTextIndent2"/>
        <w:spacing w:line="360" w:lineRule="auto"/>
        <w:ind w:left="0"/>
        <w:rPr>
          <w:rFonts w:asciiTheme="minorHAnsi" w:hAnsiTheme="minorHAnsi" w:cstheme="minorHAnsi"/>
        </w:rPr>
      </w:pPr>
      <w:r w:rsidRPr="00437663">
        <w:rPr>
          <w:rFonts w:asciiTheme="minorHAnsi" w:hAnsiTheme="minorHAnsi" w:cstheme="minorHAnsi"/>
          <w:color w:val="333333"/>
          <w:shd w:val="clear" w:color="auto" w:fill="FFFFFF"/>
        </w:rPr>
        <w:t xml:space="preserve">In each of the above circumstances priority will be given to the oldest </w:t>
      </w:r>
      <w:r w:rsidRPr="00437663">
        <w:rPr>
          <w:rFonts w:asciiTheme="minorHAnsi" w:hAnsiTheme="minorHAnsi" w:cstheme="minorHAnsi"/>
          <w:color w:val="333333"/>
          <w:shd w:val="clear" w:color="auto" w:fill="FFFFFF"/>
        </w:rPr>
        <w:t xml:space="preserve">children </w:t>
      </w:r>
      <w:r w:rsidRPr="00437663">
        <w:rPr>
          <w:rFonts w:asciiTheme="minorHAnsi" w:hAnsiTheme="minorHAnsi" w:cstheme="minorHAnsi"/>
          <w:color w:val="333333"/>
          <w:shd w:val="clear" w:color="auto" w:fill="FFFFFF"/>
        </w:rPr>
        <w:t>when accepting applications for Junior Infants. Applications for Junior Infants will be given priority over other classes. </w:t>
      </w:r>
    </w:p>
    <w:p w:rsidR="00E32553" w:rsidRPr="00437663" w:rsidRDefault="00E32553" w:rsidP="00E32553">
      <w:pPr>
        <w:pStyle w:val="BodyTextIndent2"/>
        <w:spacing w:line="360" w:lineRule="auto"/>
        <w:ind w:left="0"/>
        <w:rPr>
          <w:rFonts w:asciiTheme="minorHAnsi" w:hAnsiTheme="minorHAnsi" w:cstheme="minorHAnsi"/>
        </w:rPr>
      </w:pPr>
      <w:r w:rsidRPr="00437663">
        <w:rPr>
          <w:rFonts w:asciiTheme="minorHAnsi" w:hAnsiTheme="minorHAnsi" w:cstheme="minorHAnsi"/>
        </w:rPr>
        <w:t xml:space="preserve">New Junior Infants are invited with their parents/guardians to the school </w:t>
      </w:r>
      <w:r w:rsidR="006D6790" w:rsidRPr="00437663">
        <w:rPr>
          <w:rFonts w:asciiTheme="minorHAnsi" w:hAnsiTheme="minorHAnsi" w:cstheme="minorHAnsi"/>
        </w:rPr>
        <w:t>towards the end of Term 3</w:t>
      </w:r>
      <w:r w:rsidRPr="00437663">
        <w:rPr>
          <w:rFonts w:asciiTheme="minorHAnsi" w:hAnsiTheme="minorHAnsi" w:cstheme="minorHAnsi"/>
        </w:rPr>
        <w:t xml:space="preserve"> to meet their class teacher and </w:t>
      </w:r>
      <w:proofErr w:type="spellStart"/>
      <w:r w:rsidRPr="00437663">
        <w:rPr>
          <w:rFonts w:asciiTheme="minorHAnsi" w:hAnsiTheme="minorHAnsi" w:cstheme="minorHAnsi"/>
        </w:rPr>
        <w:t>familiarise</w:t>
      </w:r>
      <w:proofErr w:type="spellEnd"/>
      <w:r w:rsidRPr="00437663">
        <w:rPr>
          <w:rFonts w:asciiTheme="minorHAnsi" w:hAnsiTheme="minorHAnsi" w:cstheme="minorHAnsi"/>
        </w:rPr>
        <w:t xml:space="preserve"> themselves with their new environment.  An information meeting for Parents/ Guardians is held while the children are meeting their teachers. Parents/Guardians receive a copy of the school’s Code of </w:t>
      </w:r>
      <w:proofErr w:type="spellStart"/>
      <w:r w:rsidRPr="00437663">
        <w:rPr>
          <w:rFonts w:asciiTheme="minorHAnsi" w:hAnsiTheme="minorHAnsi" w:cstheme="minorHAnsi"/>
        </w:rPr>
        <w:t>Behaviour</w:t>
      </w:r>
      <w:proofErr w:type="spellEnd"/>
      <w:r w:rsidRPr="00437663">
        <w:rPr>
          <w:rFonts w:asciiTheme="minorHAnsi" w:hAnsiTheme="minorHAnsi" w:cstheme="minorHAnsi"/>
        </w:rPr>
        <w:t xml:space="preserve">/Anti-Bullying Policy (2014) and must agree in writing to support this policy.  </w:t>
      </w:r>
    </w:p>
    <w:p w:rsidR="00E32553" w:rsidRPr="00437663" w:rsidRDefault="00E32553" w:rsidP="00E32553">
      <w:pPr>
        <w:pStyle w:val="BodyText"/>
        <w:spacing w:line="360" w:lineRule="auto"/>
        <w:ind w:left="1980"/>
        <w:rPr>
          <w:rFonts w:asciiTheme="minorHAnsi" w:hAnsiTheme="minorHAnsi" w:cstheme="minorHAnsi"/>
        </w:rPr>
      </w:pPr>
    </w:p>
    <w:p w:rsidR="00E32553" w:rsidRPr="00437663" w:rsidRDefault="00E32553" w:rsidP="00E32553">
      <w:pPr>
        <w:pStyle w:val="BodyText"/>
        <w:spacing w:line="360" w:lineRule="auto"/>
        <w:rPr>
          <w:rFonts w:asciiTheme="minorHAnsi" w:hAnsiTheme="minorHAnsi" w:cstheme="minorHAnsi"/>
        </w:rPr>
      </w:pPr>
      <w:r w:rsidRPr="00437663">
        <w:rPr>
          <w:rFonts w:asciiTheme="minorHAnsi" w:hAnsiTheme="minorHAnsi" w:cstheme="minorHAnsi"/>
        </w:rPr>
        <w:t>Junior Infants starting school for the first time may only be admitted during the month of September.  Junior Infants transferring from other schools at other times during the school year may be admitted provided there is space and the conditions for pupils transferring from other schools (outlined below) are fulfilled.</w:t>
      </w:r>
    </w:p>
    <w:p w:rsidR="00E32553" w:rsidRPr="00BC1EB2" w:rsidRDefault="00E32553" w:rsidP="00E32553">
      <w:pPr>
        <w:rPr>
          <w:rFonts w:asciiTheme="minorHAnsi" w:hAnsiTheme="minorHAnsi" w:cstheme="minorHAnsi"/>
          <w:sz w:val="24"/>
          <w:szCs w:val="24"/>
          <w:u w:val="single"/>
        </w:rPr>
      </w:pPr>
    </w:p>
    <w:p w:rsidR="00E32553" w:rsidRPr="00BC1EB2" w:rsidRDefault="00E32553" w:rsidP="00E32553">
      <w:pPr>
        <w:pStyle w:val="Heading1"/>
        <w:spacing w:line="360" w:lineRule="auto"/>
        <w:rPr>
          <w:rFonts w:cstheme="minorHAnsi"/>
          <w:b/>
          <w:sz w:val="24"/>
          <w:szCs w:val="24"/>
          <w:u w:val="single"/>
        </w:rPr>
      </w:pPr>
      <w:r w:rsidRPr="00BC1EB2">
        <w:rPr>
          <w:rFonts w:cstheme="minorHAnsi"/>
          <w:b/>
          <w:sz w:val="24"/>
          <w:szCs w:val="24"/>
          <w:u w:val="single"/>
        </w:rPr>
        <w:t>Pupils with Special Education Needs (S.E.N)</w:t>
      </w:r>
    </w:p>
    <w:p w:rsidR="00E32553" w:rsidRPr="00437663" w:rsidRDefault="00E32553" w:rsidP="00E32553">
      <w:pPr>
        <w:pStyle w:val="BodyText"/>
        <w:spacing w:line="360" w:lineRule="auto"/>
        <w:rPr>
          <w:rFonts w:asciiTheme="minorHAnsi" w:hAnsiTheme="minorHAnsi" w:cstheme="minorHAnsi"/>
        </w:rPr>
      </w:pPr>
      <w:r w:rsidRPr="00437663">
        <w:rPr>
          <w:rFonts w:asciiTheme="minorHAnsi" w:hAnsiTheme="minorHAnsi" w:cstheme="minorHAnsi"/>
        </w:rPr>
        <w:t>In relation to applications for the enrolment of children with special needs the Board of Management will request a copy of the child’s medical, psychological report(s), or other relevant reports.</w:t>
      </w:r>
    </w:p>
    <w:p w:rsidR="00E32553" w:rsidRPr="00437663" w:rsidRDefault="00E32553" w:rsidP="00E32553">
      <w:pPr>
        <w:pStyle w:val="BodyText"/>
        <w:spacing w:line="360" w:lineRule="auto"/>
        <w:rPr>
          <w:rFonts w:asciiTheme="minorHAnsi" w:hAnsiTheme="minorHAnsi" w:cstheme="minorHAnsi"/>
        </w:rPr>
      </w:pPr>
      <w:r w:rsidRPr="00437663">
        <w:rPr>
          <w:rFonts w:asciiTheme="minorHAnsi" w:hAnsiTheme="minorHAnsi" w:cstheme="minorHAnsi"/>
          <w:u w:val="single"/>
        </w:rPr>
        <w:t>Where such a report(s) is not available, the Board of Management will request that the child be assessed immediately.</w:t>
      </w:r>
      <w:r w:rsidRPr="00437663">
        <w:rPr>
          <w:rFonts w:asciiTheme="minorHAnsi" w:hAnsiTheme="minorHAnsi" w:cstheme="minorHAnsi"/>
        </w:rPr>
        <w:t xml:space="preserve"> </w:t>
      </w:r>
    </w:p>
    <w:p w:rsidR="00E32553" w:rsidRPr="00437663" w:rsidRDefault="00E32553" w:rsidP="00E32553">
      <w:pPr>
        <w:pStyle w:val="BodyText"/>
        <w:spacing w:line="360" w:lineRule="auto"/>
        <w:rPr>
          <w:rFonts w:asciiTheme="minorHAnsi" w:hAnsiTheme="minorHAnsi" w:cstheme="minorHAnsi"/>
        </w:rPr>
      </w:pPr>
      <w:r w:rsidRPr="00437663">
        <w:rPr>
          <w:rFonts w:asciiTheme="minorHAnsi" w:hAnsiTheme="minorHAnsi" w:cstheme="minorHAnsi"/>
        </w:rPr>
        <w:t xml:space="preserve">Contact will be made with the appropriate service for an assessment of the child’s special needs: e.g. Special Educational Needs </w:t>
      </w:r>
      <w:proofErr w:type="spellStart"/>
      <w:r w:rsidRPr="00437663">
        <w:rPr>
          <w:rFonts w:asciiTheme="minorHAnsi" w:hAnsiTheme="minorHAnsi" w:cstheme="minorHAnsi"/>
        </w:rPr>
        <w:t>Organiser</w:t>
      </w:r>
      <w:proofErr w:type="spellEnd"/>
      <w:r w:rsidRPr="00437663">
        <w:rPr>
          <w:rFonts w:asciiTheme="minorHAnsi" w:hAnsiTheme="minorHAnsi" w:cstheme="minorHAnsi"/>
        </w:rPr>
        <w:t xml:space="preserve">, N.E.P.S. Psychologist or other recognized psychologist/speech therapist/occupational therapist, </w:t>
      </w:r>
      <w:proofErr w:type="spellStart"/>
      <w:r w:rsidRPr="00437663">
        <w:rPr>
          <w:rFonts w:asciiTheme="minorHAnsi" w:hAnsiTheme="minorHAnsi" w:cstheme="minorHAnsi"/>
        </w:rPr>
        <w:t>Lucena</w:t>
      </w:r>
      <w:proofErr w:type="spellEnd"/>
      <w:r w:rsidRPr="00437663">
        <w:rPr>
          <w:rFonts w:asciiTheme="minorHAnsi" w:hAnsiTheme="minorHAnsi" w:cstheme="minorHAnsi"/>
        </w:rPr>
        <w:t xml:space="preserve"> Clinic, Millbrook Lawns Health Centre etc. </w:t>
      </w:r>
    </w:p>
    <w:p w:rsidR="00E32553" w:rsidRPr="00437663" w:rsidRDefault="00E32553" w:rsidP="00E32553">
      <w:pPr>
        <w:pStyle w:val="BodyText"/>
        <w:spacing w:line="360" w:lineRule="auto"/>
        <w:rPr>
          <w:rFonts w:asciiTheme="minorHAnsi" w:hAnsiTheme="minorHAnsi" w:cstheme="minorHAnsi"/>
        </w:rPr>
      </w:pPr>
      <w:r w:rsidRPr="00437663">
        <w:rPr>
          <w:rFonts w:asciiTheme="minorHAnsi" w:hAnsiTheme="minorHAnsi" w:cstheme="minorHAnsi"/>
        </w:rPr>
        <w:t xml:space="preserve"> The purpose of the assessment report is to assist the school in establishing the educational and care needs of the child and to profile the support services required.</w:t>
      </w:r>
    </w:p>
    <w:p w:rsidR="00BC1EB2" w:rsidRDefault="00BC1EB2" w:rsidP="00E32553">
      <w:pPr>
        <w:pStyle w:val="BodyText"/>
        <w:spacing w:line="360" w:lineRule="auto"/>
        <w:rPr>
          <w:rFonts w:asciiTheme="minorHAnsi" w:hAnsiTheme="minorHAnsi" w:cstheme="minorHAnsi"/>
        </w:rPr>
      </w:pPr>
    </w:p>
    <w:p w:rsidR="00BC1EB2" w:rsidRDefault="00BC1EB2" w:rsidP="00E32553">
      <w:pPr>
        <w:pStyle w:val="BodyText"/>
        <w:spacing w:line="360" w:lineRule="auto"/>
        <w:rPr>
          <w:rFonts w:asciiTheme="minorHAnsi" w:hAnsiTheme="minorHAnsi" w:cstheme="minorHAnsi"/>
        </w:rPr>
      </w:pPr>
    </w:p>
    <w:p w:rsidR="00E32553" w:rsidRPr="00437663" w:rsidRDefault="00E32553" w:rsidP="00E32553">
      <w:pPr>
        <w:pStyle w:val="BodyText"/>
        <w:spacing w:line="360" w:lineRule="auto"/>
        <w:rPr>
          <w:rFonts w:asciiTheme="minorHAnsi" w:hAnsiTheme="minorHAnsi" w:cstheme="minorHAnsi"/>
        </w:rPr>
      </w:pPr>
      <w:r w:rsidRPr="00437663">
        <w:rPr>
          <w:rFonts w:asciiTheme="minorHAnsi" w:hAnsiTheme="minorHAnsi" w:cstheme="minorHAnsi"/>
        </w:rPr>
        <w:t xml:space="preserve">Following the receipt of the report(s) the Board will assess how the school can best meet the needs specified in the report.  Where the board deems that further resources are required it will, prior to enrolment, request the Department of Education and Science to provide the resources required to meet the needs of the child as outlined in the psychological or medical report.  </w:t>
      </w:r>
    </w:p>
    <w:p w:rsidR="00E32553" w:rsidRPr="00437663" w:rsidRDefault="00E32553" w:rsidP="00E32553">
      <w:pPr>
        <w:rPr>
          <w:rFonts w:asciiTheme="minorHAnsi" w:hAnsiTheme="minorHAnsi" w:cstheme="minorHAnsi"/>
          <w:sz w:val="24"/>
          <w:szCs w:val="24"/>
          <w:lang w:val="en-IE"/>
        </w:rPr>
      </w:pPr>
      <w:r w:rsidRPr="00437663">
        <w:rPr>
          <w:rFonts w:asciiTheme="minorHAnsi" w:hAnsiTheme="minorHAnsi" w:cstheme="minorHAnsi"/>
          <w:sz w:val="24"/>
          <w:szCs w:val="24"/>
        </w:rPr>
        <w:t xml:space="preserve">The school will meet the parents of the child to discuss the child’s needs and the schools suitability or capability in meeting these needs. </w:t>
      </w:r>
    </w:p>
    <w:p w:rsidR="009127DB" w:rsidRPr="00437663" w:rsidRDefault="00E32553" w:rsidP="00E32553">
      <w:pPr>
        <w:rPr>
          <w:rFonts w:asciiTheme="minorHAnsi" w:hAnsiTheme="minorHAnsi" w:cstheme="minorHAnsi"/>
          <w:sz w:val="24"/>
          <w:szCs w:val="24"/>
          <w:lang w:val="en-IE"/>
        </w:rPr>
      </w:pPr>
      <w:r w:rsidRPr="00437663">
        <w:rPr>
          <w:rFonts w:asciiTheme="minorHAnsi" w:hAnsiTheme="minorHAnsi" w:cstheme="minorHAnsi"/>
          <w:sz w:val="24"/>
          <w:szCs w:val="24"/>
        </w:rPr>
        <w:t xml:space="preserve">A full case conference, which may include parents(s)/guardian(s), Principal, class teacher, remedial teacher, special class teacher, resource teacher for special needs and school psychologist shall be convened should management deem this as appropriate. </w:t>
      </w:r>
    </w:p>
    <w:p w:rsidR="00E32553" w:rsidRPr="00437663" w:rsidRDefault="00E32553" w:rsidP="00E32553">
      <w:pPr>
        <w:rPr>
          <w:rFonts w:asciiTheme="minorHAnsi" w:hAnsiTheme="minorHAnsi" w:cstheme="minorHAnsi"/>
          <w:sz w:val="24"/>
          <w:szCs w:val="24"/>
        </w:rPr>
      </w:pPr>
      <w:r w:rsidRPr="00437663">
        <w:rPr>
          <w:rFonts w:asciiTheme="minorHAnsi" w:hAnsiTheme="minorHAnsi" w:cstheme="minorHAnsi"/>
          <w:sz w:val="24"/>
          <w:szCs w:val="24"/>
        </w:rPr>
        <w:t>It may be necessary for the Board of Management to decide to defer the enrolment of a child pending:</w:t>
      </w:r>
    </w:p>
    <w:p w:rsidR="00E32553" w:rsidRPr="00437663" w:rsidRDefault="00E32553" w:rsidP="00E32553">
      <w:pPr>
        <w:numPr>
          <w:ilvl w:val="0"/>
          <w:numId w:val="13"/>
        </w:numPr>
        <w:spacing w:after="0"/>
        <w:rPr>
          <w:rFonts w:asciiTheme="minorHAnsi" w:hAnsiTheme="minorHAnsi" w:cstheme="minorHAnsi"/>
          <w:i/>
          <w:sz w:val="24"/>
          <w:szCs w:val="24"/>
        </w:rPr>
      </w:pPr>
      <w:r w:rsidRPr="00437663">
        <w:rPr>
          <w:rFonts w:asciiTheme="minorHAnsi" w:hAnsiTheme="minorHAnsi" w:cstheme="minorHAnsi"/>
          <w:i/>
          <w:sz w:val="24"/>
          <w:szCs w:val="24"/>
        </w:rPr>
        <w:t>The receipt of an assessment report.</w:t>
      </w:r>
    </w:p>
    <w:p w:rsidR="00E32553" w:rsidRPr="00437663" w:rsidRDefault="00E32553" w:rsidP="00E32553">
      <w:pPr>
        <w:numPr>
          <w:ilvl w:val="0"/>
          <w:numId w:val="13"/>
        </w:numPr>
        <w:spacing w:after="0"/>
        <w:rPr>
          <w:rFonts w:asciiTheme="minorHAnsi" w:hAnsiTheme="minorHAnsi" w:cstheme="minorHAnsi"/>
          <w:i/>
          <w:sz w:val="24"/>
          <w:szCs w:val="24"/>
        </w:rPr>
      </w:pPr>
      <w:r w:rsidRPr="00437663">
        <w:rPr>
          <w:rFonts w:asciiTheme="minorHAnsi" w:hAnsiTheme="minorHAnsi" w:cstheme="minorHAnsi"/>
          <w:i/>
          <w:sz w:val="24"/>
          <w:szCs w:val="24"/>
        </w:rPr>
        <w:t>And or the provision of appropriate resources by the Department of Education &amp; Science to meet the needs specified in the psychological and/or medical report.</w:t>
      </w:r>
    </w:p>
    <w:p w:rsidR="00E32553" w:rsidRPr="00437663" w:rsidRDefault="00E32553" w:rsidP="00E32553">
      <w:pPr>
        <w:rPr>
          <w:rFonts w:asciiTheme="minorHAnsi" w:hAnsiTheme="minorHAnsi" w:cstheme="minorHAnsi"/>
          <w:i/>
          <w:sz w:val="24"/>
          <w:szCs w:val="24"/>
        </w:rPr>
      </w:pPr>
    </w:p>
    <w:p w:rsidR="00E32553" w:rsidRPr="00BC1EB2" w:rsidRDefault="00E32553" w:rsidP="00E32553">
      <w:pPr>
        <w:rPr>
          <w:rFonts w:asciiTheme="minorHAnsi" w:hAnsiTheme="minorHAnsi" w:cstheme="minorHAnsi"/>
          <w:b/>
          <w:i/>
          <w:sz w:val="24"/>
          <w:szCs w:val="24"/>
          <w:u w:val="single"/>
          <w:lang w:val="en-IE"/>
        </w:rPr>
      </w:pPr>
      <w:r w:rsidRPr="00BC1EB2">
        <w:rPr>
          <w:rFonts w:asciiTheme="minorHAnsi" w:hAnsiTheme="minorHAnsi" w:cstheme="minorHAnsi"/>
          <w:b/>
          <w:sz w:val="24"/>
          <w:szCs w:val="24"/>
          <w:u w:val="single"/>
        </w:rPr>
        <w:t>Pupils transferring from other schools.</w:t>
      </w:r>
    </w:p>
    <w:p w:rsidR="00E32553" w:rsidRPr="00437663" w:rsidRDefault="00E32553" w:rsidP="00E32553">
      <w:pPr>
        <w:pStyle w:val="BodyText"/>
        <w:spacing w:line="360" w:lineRule="auto"/>
        <w:rPr>
          <w:rFonts w:asciiTheme="minorHAnsi" w:hAnsiTheme="minorHAnsi" w:cstheme="minorHAnsi"/>
        </w:rPr>
      </w:pPr>
      <w:r w:rsidRPr="00437663">
        <w:rPr>
          <w:rFonts w:asciiTheme="minorHAnsi" w:hAnsiTheme="minorHAnsi" w:cstheme="minorHAnsi"/>
        </w:rPr>
        <w:t xml:space="preserve">Pupils may transfer to </w:t>
      </w:r>
      <w:proofErr w:type="spellStart"/>
      <w:r w:rsidRPr="00437663">
        <w:rPr>
          <w:rFonts w:asciiTheme="minorHAnsi" w:hAnsiTheme="minorHAnsi" w:cstheme="minorHAnsi"/>
        </w:rPr>
        <w:t>Scoil</w:t>
      </w:r>
      <w:proofErr w:type="spellEnd"/>
      <w:r w:rsidRPr="00437663">
        <w:rPr>
          <w:rFonts w:asciiTheme="minorHAnsi" w:hAnsiTheme="minorHAnsi" w:cstheme="minorHAnsi"/>
        </w:rPr>
        <w:t xml:space="preserve"> </w:t>
      </w:r>
      <w:proofErr w:type="spellStart"/>
      <w:r w:rsidRPr="00437663">
        <w:rPr>
          <w:rFonts w:asciiTheme="minorHAnsi" w:hAnsiTheme="minorHAnsi" w:cstheme="minorHAnsi"/>
        </w:rPr>
        <w:t>Aonghusa</w:t>
      </w:r>
      <w:proofErr w:type="spellEnd"/>
      <w:r w:rsidRPr="00437663">
        <w:rPr>
          <w:rFonts w:asciiTheme="minorHAnsi" w:hAnsiTheme="minorHAnsi" w:cstheme="minorHAnsi"/>
        </w:rPr>
        <w:t xml:space="preserve"> Junior from other schools at any time, subject to school policy and available space and in some cases the approval of the Board of Management.</w:t>
      </w:r>
    </w:p>
    <w:p w:rsidR="00E32553" w:rsidRPr="00437663" w:rsidRDefault="00E32553" w:rsidP="00E32553">
      <w:pPr>
        <w:rPr>
          <w:rFonts w:asciiTheme="minorHAnsi" w:hAnsiTheme="minorHAnsi" w:cstheme="minorHAnsi"/>
          <w:sz w:val="24"/>
          <w:szCs w:val="24"/>
        </w:rPr>
      </w:pPr>
      <w:r w:rsidRPr="00437663">
        <w:rPr>
          <w:rFonts w:asciiTheme="minorHAnsi" w:hAnsiTheme="minorHAnsi" w:cstheme="minorHAnsi"/>
          <w:sz w:val="24"/>
          <w:szCs w:val="24"/>
        </w:rPr>
        <w:t>Parents of pupils transferring are asked to provide the following:</w:t>
      </w:r>
    </w:p>
    <w:p w:rsidR="00E32553" w:rsidRPr="00437663" w:rsidRDefault="00E32553" w:rsidP="00E32553">
      <w:pPr>
        <w:numPr>
          <w:ilvl w:val="0"/>
          <w:numId w:val="11"/>
        </w:numPr>
        <w:spacing w:after="0"/>
        <w:rPr>
          <w:rFonts w:asciiTheme="minorHAnsi" w:hAnsiTheme="minorHAnsi" w:cstheme="minorHAnsi"/>
          <w:sz w:val="24"/>
          <w:szCs w:val="24"/>
        </w:rPr>
      </w:pPr>
      <w:r w:rsidRPr="00437663">
        <w:rPr>
          <w:rFonts w:asciiTheme="minorHAnsi" w:hAnsiTheme="minorHAnsi" w:cstheme="minorHAnsi"/>
          <w:sz w:val="24"/>
          <w:szCs w:val="24"/>
        </w:rPr>
        <w:t>Copy of child’s birth certificate.</w:t>
      </w:r>
    </w:p>
    <w:p w:rsidR="00E32553" w:rsidRPr="00437663" w:rsidRDefault="00E32553" w:rsidP="00E32553">
      <w:pPr>
        <w:numPr>
          <w:ilvl w:val="0"/>
          <w:numId w:val="11"/>
        </w:numPr>
        <w:spacing w:after="0"/>
        <w:rPr>
          <w:rFonts w:asciiTheme="minorHAnsi" w:hAnsiTheme="minorHAnsi" w:cstheme="minorHAnsi"/>
          <w:sz w:val="24"/>
          <w:szCs w:val="24"/>
        </w:rPr>
      </w:pPr>
      <w:r w:rsidRPr="00437663">
        <w:rPr>
          <w:rFonts w:asciiTheme="minorHAnsi" w:hAnsiTheme="minorHAnsi" w:cstheme="minorHAnsi"/>
          <w:sz w:val="24"/>
          <w:szCs w:val="24"/>
        </w:rPr>
        <w:t>Letter of transfer from previous school giving details of child’s attendance.</w:t>
      </w:r>
    </w:p>
    <w:p w:rsidR="00E32553" w:rsidRPr="00437663" w:rsidRDefault="00E32553" w:rsidP="00E32553">
      <w:pPr>
        <w:numPr>
          <w:ilvl w:val="0"/>
          <w:numId w:val="11"/>
        </w:numPr>
        <w:spacing w:after="0"/>
        <w:rPr>
          <w:rFonts w:asciiTheme="minorHAnsi" w:hAnsiTheme="minorHAnsi" w:cstheme="minorHAnsi"/>
          <w:sz w:val="24"/>
          <w:szCs w:val="24"/>
        </w:rPr>
      </w:pPr>
      <w:r w:rsidRPr="00437663">
        <w:rPr>
          <w:rFonts w:asciiTheme="minorHAnsi" w:hAnsiTheme="minorHAnsi" w:cstheme="minorHAnsi"/>
          <w:sz w:val="24"/>
          <w:szCs w:val="24"/>
        </w:rPr>
        <w:t>Report of the child’s educational progress.</w:t>
      </w:r>
    </w:p>
    <w:p w:rsidR="00E32553" w:rsidRPr="00437663" w:rsidRDefault="00202AB3" w:rsidP="00E32553">
      <w:pPr>
        <w:numPr>
          <w:ilvl w:val="0"/>
          <w:numId w:val="11"/>
        </w:numPr>
        <w:spacing w:after="0"/>
        <w:rPr>
          <w:rFonts w:asciiTheme="minorHAnsi" w:hAnsiTheme="minorHAnsi" w:cstheme="minorHAnsi"/>
          <w:sz w:val="24"/>
          <w:szCs w:val="24"/>
        </w:rPr>
      </w:pPr>
      <w:r w:rsidRPr="00437663">
        <w:rPr>
          <w:rFonts w:asciiTheme="minorHAnsi" w:hAnsiTheme="minorHAnsi" w:cstheme="minorHAnsi"/>
          <w:sz w:val="24"/>
          <w:szCs w:val="24"/>
        </w:rPr>
        <w:t xml:space="preserve">The child’s </w:t>
      </w:r>
      <w:r w:rsidRPr="00437663">
        <w:rPr>
          <w:rFonts w:asciiTheme="minorHAnsi" w:hAnsiTheme="minorHAnsi" w:cstheme="minorHAnsi"/>
          <w:sz w:val="24"/>
          <w:szCs w:val="24"/>
          <w:lang w:val="en-IE"/>
        </w:rPr>
        <w:t>PPS</w:t>
      </w:r>
      <w:r w:rsidR="00E32553" w:rsidRPr="00437663">
        <w:rPr>
          <w:rFonts w:asciiTheme="minorHAnsi" w:hAnsiTheme="minorHAnsi" w:cstheme="minorHAnsi"/>
          <w:sz w:val="24"/>
          <w:szCs w:val="24"/>
        </w:rPr>
        <w:t xml:space="preserve"> number </w:t>
      </w:r>
    </w:p>
    <w:p w:rsidR="00E32553" w:rsidRPr="00437663" w:rsidRDefault="00E32553" w:rsidP="00E32553">
      <w:pPr>
        <w:rPr>
          <w:rFonts w:asciiTheme="minorHAnsi" w:hAnsiTheme="minorHAnsi" w:cstheme="minorHAnsi"/>
          <w:sz w:val="24"/>
          <w:szCs w:val="24"/>
          <w:lang w:val="en-IE"/>
        </w:rPr>
      </w:pPr>
      <w:r w:rsidRPr="00437663">
        <w:rPr>
          <w:rFonts w:asciiTheme="minorHAnsi" w:hAnsiTheme="minorHAnsi" w:cstheme="minorHAnsi"/>
          <w:sz w:val="24"/>
          <w:szCs w:val="24"/>
        </w:rPr>
        <w:t>If the child has special educational needs or has a disability any available reports from relevant professionals should be given to the school so that the school can decide how it can meet the child’s needs and seek appropriate resources from D.E.S. to ensure a positive outcome for all concerned.</w:t>
      </w:r>
    </w:p>
    <w:p w:rsidR="008C04F2" w:rsidRDefault="008C04F2" w:rsidP="00E32553">
      <w:pPr>
        <w:rPr>
          <w:rFonts w:asciiTheme="minorHAnsi" w:hAnsiTheme="minorHAnsi" w:cstheme="minorHAnsi"/>
          <w:b/>
          <w:sz w:val="24"/>
          <w:szCs w:val="24"/>
          <w:lang w:val="en-IE"/>
        </w:rPr>
      </w:pPr>
    </w:p>
    <w:p w:rsidR="00BC1EB2" w:rsidRDefault="00BC1EB2" w:rsidP="00E32553">
      <w:pPr>
        <w:rPr>
          <w:rFonts w:asciiTheme="minorHAnsi" w:hAnsiTheme="minorHAnsi" w:cstheme="minorHAnsi"/>
          <w:b/>
          <w:sz w:val="24"/>
          <w:szCs w:val="24"/>
          <w:lang w:val="en-IE"/>
        </w:rPr>
      </w:pPr>
    </w:p>
    <w:p w:rsidR="00BC1EB2" w:rsidRDefault="00BC1EB2" w:rsidP="00E32553">
      <w:pPr>
        <w:rPr>
          <w:rFonts w:asciiTheme="minorHAnsi" w:hAnsiTheme="minorHAnsi" w:cstheme="minorHAnsi"/>
          <w:b/>
          <w:sz w:val="24"/>
          <w:szCs w:val="24"/>
          <w:lang w:val="en-IE"/>
        </w:rPr>
      </w:pPr>
    </w:p>
    <w:p w:rsidR="00BC1EB2" w:rsidRDefault="00BC1EB2" w:rsidP="00E32553">
      <w:pPr>
        <w:rPr>
          <w:rFonts w:asciiTheme="minorHAnsi" w:hAnsiTheme="minorHAnsi" w:cstheme="minorHAnsi"/>
          <w:b/>
          <w:sz w:val="24"/>
          <w:szCs w:val="24"/>
          <w:lang w:val="en-IE"/>
        </w:rPr>
      </w:pPr>
    </w:p>
    <w:p w:rsidR="00BC1EB2" w:rsidRDefault="00BC1EB2" w:rsidP="00E32553">
      <w:pPr>
        <w:rPr>
          <w:rFonts w:asciiTheme="minorHAnsi" w:hAnsiTheme="minorHAnsi" w:cstheme="minorHAnsi"/>
          <w:b/>
          <w:sz w:val="24"/>
          <w:szCs w:val="24"/>
          <w:lang w:val="en-IE"/>
        </w:rPr>
      </w:pPr>
    </w:p>
    <w:p w:rsidR="00E32553" w:rsidRPr="00BC1EB2" w:rsidRDefault="00E32553" w:rsidP="00E32553">
      <w:pPr>
        <w:rPr>
          <w:rFonts w:asciiTheme="minorHAnsi" w:hAnsiTheme="minorHAnsi" w:cstheme="minorHAnsi"/>
          <w:b/>
          <w:sz w:val="24"/>
          <w:szCs w:val="24"/>
          <w:u w:val="single"/>
          <w:lang w:val="en-IE"/>
        </w:rPr>
      </w:pPr>
      <w:r w:rsidRPr="00BC1EB2">
        <w:rPr>
          <w:rFonts w:asciiTheme="minorHAnsi" w:hAnsiTheme="minorHAnsi" w:cstheme="minorHAnsi"/>
          <w:b/>
          <w:sz w:val="24"/>
          <w:szCs w:val="24"/>
          <w:u w:val="single"/>
        </w:rPr>
        <w:t>Refusal to enrol.</w:t>
      </w:r>
    </w:p>
    <w:p w:rsidR="00E32553" w:rsidRPr="00437663" w:rsidRDefault="00E32553" w:rsidP="00E32553">
      <w:pPr>
        <w:pStyle w:val="BodyText"/>
        <w:spacing w:line="360" w:lineRule="auto"/>
        <w:rPr>
          <w:rFonts w:asciiTheme="minorHAnsi" w:hAnsiTheme="minorHAnsi" w:cstheme="minorHAnsi"/>
        </w:rPr>
      </w:pPr>
      <w:r w:rsidRPr="00437663">
        <w:rPr>
          <w:rFonts w:asciiTheme="minorHAnsi" w:hAnsiTheme="minorHAnsi" w:cstheme="minorHAnsi"/>
        </w:rPr>
        <w:t xml:space="preserve">If a parent is refused permission to </w:t>
      </w:r>
      <w:proofErr w:type="spellStart"/>
      <w:r w:rsidRPr="00437663">
        <w:rPr>
          <w:rFonts w:asciiTheme="minorHAnsi" w:hAnsiTheme="minorHAnsi" w:cstheme="minorHAnsi"/>
        </w:rPr>
        <w:t>enrol</w:t>
      </w:r>
      <w:proofErr w:type="spellEnd"/>
      <w:r w:rsidRPr="00437663">
        <w:rPr>
          <w:rFonts w:asciiTheme="minorHAnsi" w:hAnsiTheme="minorHAnsi" w:cstheme="minorHAnsi"/>
        </w:rPr>
        <w:t xml:space="preserve"> their child in </w:t>
      </w:r>
      <w:proofErr w:type="spellStart"/>
      <w:r w:rsidRPr="00437663">
        <w:rPr>
          <w:rFonts w:asciiTheme="minorHAnsi" w:hAnsiTheme="minorHAnsi" w:cstheme="minorHAnsi"/>
        </w:rPr>
        <w:t>Scoil</w:t>
      </w:r>
      <w:proofErr w:type="spellEnd"/>
      <w:r w:rsidRPr="00437663">
        <w:rPr>
          <w:rFonts w:asciiTheme="minorHAnsi" w:hAnsiTheme="minorHAnsi" w:cstheme="minorHAnsi"/>
        </w:rPr>
        <w:t xml:space="preserve"> </w:t>
      </w:r>
      <w:proofErr w:type="spellStart"/>
      <w:r w:rsidRPr="00437663">
        <w:rPr>
          <w:rFonts w:asciiTheme="minorHAnsi" w:hAnsiTheme="minorHAnsi" w:cstheme="minorHAnsi"/>
        </w:rPr>
        <w:t>Aonghusa</w:t>
      </w:r>
      <w:proofErr w:type="spellEnd"/>
      <w:r w:rsidRPr="00437663">
        <w:rPr>
          <w:rFonts w:asciiTheme="minorHAnsi" w:hAnsiTheme="minorHAnsi" w:cstheme="minorHAnsi"/>
        </w:rPr>
        <w:t xml:space="preserve"> Junior they have the right to appeal the decision under section 29 of the Education Act, 1998.  The details of the appeals procedure are outlined in circular 22/2002 from The Department of Education And Science.</w:t>
      </w:r>
    </w:p>
    <w:p w:rsidR="00E32553" w:rsidRPr="00437663" w:rsidRDefault="00E32553" w:rsidP="00E32553">
      <w:pPr>
        <w:rPr>
          <w:rFonts w:asciiTheme="minorHAnsi" w:hAnsiTheme="minorHAnsi" w:cstheme="minorHAnsi"/>
          <w:sz w:val="24"/>
          <w:szCs w:val="24"/>
          <w:lang w:val="en-IE"/>
        </w:rPr>
      </w:pPr>
      <w:r w:rsidRPr="00437663">
        <w:rPr>
          <w:rFonts w:asciiTheme="minorHAnsi" w:hAnsiTheme="minorHAnsi" w:cstheme="minorHAnsi"/>
          <w:sz w:val="24"/>
          <w:szCs w:val="24"/>
        </w:rPr>
        <w:t xml:space="preserve">Children enrolled in our school are required to co-operate with and support the school/Board of Management’s Code of Behaviour as well as all other policies on curriculum, organisation and management.  </w:t>
      </w:r>
    </w:p>
    <w:p w:rsidR="008C04F2" w:rsidRPr="00BC1EB2" w:rsidRDefault="00E32553" w:rsidP="00BC1EB2">
      <w:pPr>
        <w:rPr>
          <w:rFonts w:asciiTheme="minorHAnsi" w:hAnsiTheme="minorHAnsi" w:cstheme="minorHAnsi"/>
          <w:sz w:val="24"/>
          <w:szCs w:val="24"/>
          <w:lang w:val="en-IE"/>
        </w:rPr>
      </w:pPr>
      <w:r w:rsidRPr="00437663">
        <w:rPr>
          <w:rFonts w:asciiTheme="minorHAnsi" w:hAnsiTheme="minorHAnsi" w:cstheme="minorHAnsi"/>
          <w:sz w:val="24"/>
          <w:szCs w:val="24"/>
        </w:rPr>
        <w:t xml:space="preserve">The Board of Management places parents/guardians responsible for ensuring that their child(ren) co-operate with the said policies in an age-appropriate way.  In accordance with the Department of Education’s Rules for National schools these policies may be added to and revised from time-to-time. </w:t>
      </w:r>
    </w:p>
    <w:p w:rsidR="00E32553" w:rsidRPr="00437663" w:rsidRDefault="00E32553" w:rsidP="00E32553">
      <w:pPr>
        <w:pStyle w:val="BodyText2"/>
        <w:spacing w:line="360" w:lineRule="auto"/>
        <w:rPr>
          <w:rFonts w:asciiTheme="minorHAnsi" w:hAnsiTheme="minorHAnsi" w:cstheme="minorHAnsi"/>
          <w:b w:val="0"/>
        </w:rPr>
      </w:pPr>
      <w:r w:rsidRPr="00437663">
        <w:rPr>
          <w:rFonts w:asciiTheme="minorHAnsi" w:hAnsiTheme="minorHAnsi" w:cstheme="minorHAnsi"/>
          <w:b w:val="0"/>
        </w:rPr>
        <w:t xml:space="preserve">Parents/guardians of pupils applying to </w:t>
      </w:r>
      <w:proofErr w:type="spellStart"/>
      <w:r w:rsidRPr="00437663">
        <w:rPr>
          <w:rFonts w:asciiTheme="minorHAnsi" w:hAnsiTheme="minorHAnsi" w:cstheme="minorHAnsi"/>
          <w:b w:val="0"/>
        </w:rPr>
        <w:t>enrol</w:t>
      </w:r>
      <w:proofErr w:type="spellEnd"/>
      <w:r w:rsidRPr="00437663">
        <w:rPr>
          <w:rFonts w:asciiTheme="minorHAnsi" w:hAnsiTheme="minorHAnsi" w:cstheme="minorHAnsi"/>
          <w:b w:val="0"/>
        </w:rPr>
        <w:t xml:space="preserve"> in </w:t>
      </w:r>
      <w:proofErr w:type="spellStart"/>
      <w:r w:rsidRPr="00437663">
        <w:rPr>
          <w:rFonts w:asciiTheme="minorHAnsi" w:hAnsiTheme="minorHAnsi" w:cstheme="minorHAnsi"/>
          <w:b w:val="0"/>
        </w:rPr>
        <w:t>Scoil</w:t>
      </w:r>
      <w:proofErr w:type="spellEnd"/>
      <w:r w:rsidRPr="00437663">
        <w:rPr>
          <w:rFonts w:asciiTheme="minorHAnsi" w:hAnsiTheme="minorHAnsi" w:cstheme="minorHAnsi"/>
          <w:b w:val="0"/>
        </w:rPr>
        <w:t xml:space="preserve"> </w:t>
      </w:r>
      <w:proofErr w:type="spellStart"/>
      <w:r w:rsidRPr="00437663">
        <w:rPr>
          <w:rFonts w:asciiTheme="minorHAnsi" w:hAnsiTheme="minorHAnsi" w:cstheme="minorHAnsi"/>
          <w:b w:val="0"/>
        </w:rPr>
        <w:t>Aonghusa</w:t>
      </w:r>
      <w:proofErr w:type="spellEnd"/>
      <w:r w:rsidRPr="00437663">
        <w:rPr>
          <w:rFonts w:asciiTheme="minorHAnsi" w:hAnsiTheme="minorHAnsi" w:cstheme="minorHAnsi"/>
          <w:b w:val="0"/>
        </w:rPr>
        <w:t xml:space="preserve"> Junior shall be presented with copies of the school’s Code of </w:t>
      </w:r>
      <w:proofErr w:type="spellStart"/>
      <w:r w:rsidRPr="00437663">
        <w:rPr>
          <w:rFonts w:asciiTheme="minorHAnsi" w:hAnsiTheme="minorHAnsi" w:cstheme="minorHAnsi"/>
          <w:b w:val="0"/>
        </w:rPr>
        <w:t>Behaviour</w:t>
      </w:r>
      <w:proofErr w:type="spellEnd"/>
      <w:r w:rsidRPr="00437663">
        <w:rPr>
          <w:rFonts w:asciiTheme="minorHAnsi" w:hAnsiTheme="minorHAnsi" w:cstheme="minorHAnsi"/>
          <w:b w:val="0"/>
        </w:rPr>
        <w:t xml:space="preserve"> (2014) and given time to study it.  Relevant sections of the Code must be discussed with their child.  Parents/guardians are required to sign an undertaking to comply with and support the Principal and staff in making that code operative and effective in the school.</w:t>
      </w:r>
    </w:p>
    <w:p w:rsidR="00FF7385" w:rsidRDefault="00FF7385" w:rsidP="008C04F2">
      <w:pPr>
        <w:pStyle w:val="Title"/>
        <w:spacing w:line="360" w:lineRule="auto"/>
        <w:jc w:val="both"/>
        <w:rPr>
          <w:rFonts w:eastAsia="Times New Roman" w:cstheme="minorHAnsi"/>
          <w:bCs/>
          <w:sz w:val="24"/>
          <w:szCs w:val="24"/>
          <w:lang w:val="en-US"/>
        </w:rPr>
      </w:pPr>
    </w:p>
    <w:p w:rsidR="008C04F2" w:rsidRPr="00BC1EB2" w:rsidRDefault="008C04F2" w:rsidP="008C04F2">
      <w:pPr>
        <w:rPr>
          <w:rFonts w:ascii="Calibri" w:hAnsi="Calibri" w:cs="Calibri"/>
          <w:u w:val="single"/>
          <w:lang w:val="en-US"/>
        </w:rPr>
      </w:pPr>
      <w:r w:rsidRPr="00BC1EB2">
        <w:rPr>
          <w:rFonts w:ascii="Calibri" w:hAnsi="Calibri" w:cs="Calibri"/>
          <w:lang w:val="en-US"/>
        </w:rPr>
        <w:t xml:space="preserve">This Enrolment Policy was updated in December 2018 in response to the </w:t>
      </w:r>
      <w:r w:rsidRPr="00BC1EB2">
        <w:rPr>
          <w:rFonts w:ascii="Calibri" w:hAnsi="Calibri" w:cs="Calibri"/>
          <w:u w:val="single"/>
          <w:lang w:val="en-US"/>
        </w:rPr>
        <w:t>Commencement Order signed by the Minister for Education and Skills on 03.10.2018, which brought certain provisions of the Education (Admissions to Schools) Act 2018 into operation.</w:t>
      </w:r>
    </w:p>
    <w:p w:rsidR="008C04F2" w:rsidRPr="00BC1EB2" w:rsidRDefault="008C04F2" w:rsidP="008C04F2">
      <w:pPr>
        <w:rPr>
          <w:rFonts w:ascii="Calibri" w:hAnsi="Calibri" w:cs="Calibri"/>
          <w:u w:val="single"/>
          <w:lang w:val="en-US"/>
        </w:rPr>
      </w:pPr>
    </w:p>
    <w:p w:rsidR="008C04F2" w:rsidRPr="00BC1EB2" w:rsidRDefault="008C04F2" w:rsidP="008C04F2">
      <w:pPr>
        <w:rPr>
          <w:rFonts w:ascii="Calibri" w:hAnsi="Calibri" w:cs="Calibri"/>
          <w:lang w:val="en-US"/>
        </w:rPr>
      </w:pPr>
      <w:r w:rsidRPr="00BC1EB2">
        <w:rPr>
          <w:rFonts w:ascii="Calibri" w:hAnsi="Calibri" w:cs="Calibri"/>
          <w:lang w:val="en-US"/>
        </w:rPr>
        <w:t>Signed: _________________________</w:t>
      </w:r>
    </w:p>
    <w:p w:rsidR="008C04F2" w:rsidRDefault="008C04F2" w:rsidP="008C04F2">
      <w:pPr>
        <w:rPr>
          <w:rFonts w:ascii="Calibri" w:hAnsi="Calibri" w:cs="Calibri"/>
          <w:lang w:val="en-US"/>
        </w:rPr>
      </w:pPr>
      <w:r w:rsidRPr="00BC1EB2">
        <w:rPr>
          <w:rFonts w:ascii="Calibri" w:hAnsi="Calibri" w:cs="Calibri"/>
          <w:lang w:val="en-US"/>
        </w:rPr>
        <w:t xml:space="preserve">              Chairperson, BOM, </w:t>
      </w:r>
      <w:proofErr w:type="spellStart"/>
      <w:r w:rsidRPr="00BC1EB2">
        <w:rPr>
          <w:rFonts w:ascii="Calibri" w:hAnsi="Calibri" w:cs="Calibri"/>
          <w:lang w:val="en-US"/>
        </w:rPr>
        <w:t>Scoil</w:t>
      </w:r>
      <w:proofErr w:type="spellEnd"/>
      <w:r w:rsidRPr="00BC1EB2">
        <w:rPr>
          <w:rFonts w:ascii="Calibri" w:hAnsi="Calibri" w:cs="Calibri"/>
          <w:lang w:val="en-US"/>
        </w:rPr>
        <w:t xml:space="preserve"> </w:t>
      </w:r>
      <w:proofErr w:type="spellStart"/>
      <w:r w:rsidRPr="00BC1EB2">
        <w:rPr>
          <w:rFonts w:ascii="Calibri" w:hAnsi="Calibri" w:cs="Calibri"/>
          <w:lang w:val="en-US"/>
        </w:rPr>
        <w:t>Aonghua</w:t>
      </w:r>
      <w:proofErr w:type="spellEnd"/>
      <w:r w:rsidRPr="00BC1EB2">
        <w:rPr>
          <w:rFonts w:ascii="Calibri" w:hAnsi="Calibri" w:cs="Calibri"/>
          <w:lang w:val="en-US"/>
        </w:rPr>
        <w:t xml:space="preserve"> Junior</w:t>
      </w:r>
    </w:p>
    <w:p w:rsidR="00BC1EB2" w:rsidRPr="00BC1EB2" w:rsidRDefault="00BC1EB2" w:rsidP="008C04F2">
      <w:pPr>
        <w:rPr>
          <w:rFonts w:ascii="Calibri" w:hAnsi="Calibri" w:cs="Calibri"/>
          <w:lang w:val="en-US"/>
        </w:rPr>
      </w:pPr>
    </w:p>
    <w:p w:rsidR="008C04F2" w:rsidRPr="00BC1EB2" w:rsidRDefault="008C04F2" w:rsidP="008C04F2">
      <w:pPr>
        <w:rPr>
          <w:rFonts w:ascii="Calibri" w:hAnsi="Calibri" w:cs="Calibri"/>
          <w:lang w:val="en-US"/>
        </w:rPr>
      </w:pPr>
      <w:r w:rsidRPr="00BC1EB2">
        <w:rPr>
          <w:rFonts w:ascii="Calibri" w:hAnsi="Calibri" w:cs="Calibri"/>
          <w:lang w:val="en-US"/>
        </w:rPr>
        <w:t>Date: __________________________</w:t>
      </w:r>
    </w:p>
    <w:sectPr w:rsidR="008C04F2" w:rsidRPr="00BC1EB2" w:rsidSect="008F46AC">
      <w:footerReference w:type="default" r:id="rId10"/>
      <w:pgSz w:w="11906" w:h="16838"/>
      <w:pgMar w:top="568" w:right="991" w:bottom="0" w:left="993" w:header="280" w:footer="259" w:gutter="0"/>
      <w:pgBorders w:offsetFrom="page">
        <w:top w:val="double" w:sz="18" w:space="24" w:color="006600"/>
        <w:left w:val="double" w:sz="18" w:space="24" w:color="006600"/>
        <w:bottom w:val="double" w:sz="18" w:space="24" w:color="006600"/>
        <w:right w:val="double" w:sz="18" w:space="24" w:color="0066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E3" w:rsidRDefault="00565DE3">
      <w:pPr>
        <w:spacing w:after="0" w:line="240" w:lineRule="auto"/>
      </w:pPr>
      <w:r>
        <w:separator/>
      </w:r>
    </w:p>
  </w:endnote>
  <w:endnote w:type="continuationSeparator" w:id="0">
    <w:p w:rsidR="00565DE3" w:rsidRDefault="0056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íorchló">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8F" w:rsidRPr="008B17A7" w:rsidRDefault="00565DE3" w:rsidP="008A22F9">
    <w:pPr>
      <w:pStyle w:val="Footer"/>
      <w:tabs>
        <w:tab w:val="center" w:pos="4961"/>
        <w:tab w:val="right" w:pos="9922"/>
      </w:tabs>
      <w:jc w:val="center"/>
      <w:rPr>
        <w:rFonts w:ascii="Fíorchló" w:hAnsi="Fíorchló"/>
        <w:color w:val="1F3864" w:themeColor="accent5" w:themeShade="80"/>
        <w:sz w:val="20"/>
        <w:szCs w:val="20"/>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E3" w:rsidRDefault="00565DE3">
      <w:pPr>
        <w:spacing w:after="0" w:line="240" w:lineRule="auto"/>
      </w:pPr>
      <w:r>
        <w:separator/>
      </w:r>
    </w:p>
  </w:footnote>
  <w:footnote w:type="continuationSeparator" w:id="0">
    <w:p w:rsidR="00565DE3" w:rsidRDefault="00565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FA0"/>
    <w:multiLevelType w:val="hybridMultilevel"/>
    <w:tmpl w:val="A2869F7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EDA6523"/>
    <w:multiLevelType w:val="hybridMultilevel"/>
    <w:tmpl w:val="68D8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D3B7F"/>
    <w:multiLevelType w:val="hybridMultilevel"/>
    <w:tmpl w:val="5A3C420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F1F23C1"/>
    <w:multiLevelType w:val="hybridMultilevel"/>
    <w:tmpl w:val="B1B27E1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F746818"/>
    <w:multiLevelType w:val="hybridMultilevel"/>
    <w:tmpl w:val="096CE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3396C"/>
    <w:multiLevelType w:val="hybridMultilevel"/>
    <w:tmpl w:val="54FCE35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4941E9"/>
    <w:multiLevelType w:val="hybridMultilevel"/>
    <w:tmpl w:val="B35EAFA4"/>
    <w:lvl w:ilvl="0" w:tplc="9982A284">
      <w:numFmt w:val="bullet"/>
      <w:lvlText w:val=""/>
      <w:lvlJc w:val="left"/>
      <w:pPr>
        <w:tabs>
          <w:tab w:val="num" w:pos="720"/>
        </w:tabs>
        <w:ind w:left="720" w:hanging="360"/>
      </w:pPr>
      <w:rPr>
        <w:rFonts w:ascii="Symbol" w:eastAsia="Times New Roman"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426C79F4"/>
    <w:multiLevelType w:val="hybridMultilevel"/>
    <w:tmpl w:val="602E2D90"/>
    <w:lvl w:ilvl="0" w:tplc="BA280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9F516D"/>
    <w:multiLevelType w:val="hybridMultilevel"/>
    <w:tmpl w:val="236AF2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0661C88"/>
    <w:multiLevelType w:val="hybridMultilevel"/>
    <w:tmpl w:val="732003A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568376E"/>
    <w:multiLevelType w:val="hybridMultilevel"/>
    <w:tmpl w:val="8EEA5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EBC5EDD"/>
    <w:multiLevelType w:val="hybridMultilevel"/>
    <w:tmpl w:val="363E58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1F6386"/>
    <w:multiLevelType w:val="hybridMultilevel"/>
    <w:tmpl w:val="DA186392"/>
    <w:lvl w:ilvl="0" w:tplc="FFFFFFFF">
      <w:start w:val="1"/>
      <w:numFmt w:val="lowerLetter"/>
      <w:lvlText w:val="%1)"/>
      <w:lvlJc w:val="left"/>
      <w:pPr>
        <w:tabs>
          <w:tab w:val="num" w:pos="1080"/>
        </w:tabs>
        <w:ind w:left="1080" w:hanging="72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5"/>
  </w:num>
  <w:num w:numId="4">
    <w:abstractNumId w:val="11"/>
  </w:num>
  <w:num w:numId="5">
    <w:abstractNumId w:val="8"/>
  </w:num>
  <w:num w:numId="6">
    <w:abstractNumId w:val="1"/>
  </w:num>
  <w:num w:numId="7">
    <w:abstractNumId w:val="4"/>
  </w:num>
  <w:num w:numId="8">
    <w:abstractNumId w:val="7"/>
  </w:num>
  <w:num w:numId="9">
    <w:abstractNumId w:val="12"/>
  </w:num>
  <w:num w:numId="10">
    <w:abstractNumId w:val="9"/>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86"/>
    <w:rsid w:val="00017E50"/>
    <w:rsid w:val="000306C3"/>
    <w:rsid w:val="000927BD"/>
    <w:rsid w:val="000A7DDB"/>
    <w:rsid w:val="000E0B5E"/>
    <w:rsid w:val="000E59B5"/>
    <w:rsid w:val="000F053D"/>
    <w:rsid w:val="001362D9"/>
    <w:rsid w:val="00140900"/>
    <w:rsid w:val="00144616"/>
    <w:rsid w:val="00167F86"/>
    <w:rsid w:val="001949E6"/>
    <w:rsid w:val="001D25D0"/>
    <w:rsid w:val="001D4C54"/>
    <w:rsid w:val="001E79FE"/>
    <w:rsid w:val="00202AB3"/>
    <w:rsid w:val="00250C0D"/>
    <w:rsid w:val="002C0380"/>
    <w:rsid w:val="0032716F"/>
    <w:rsid w:val="003307A7"/>
    <w:rsid w:val="003739A9"/>
    <w:rsid w:val="003F2B34"/>
    <w:rsid w:val="003F6F7A"/>
    <w:rsid w:val="00400428"/>
    <w:rsid w:val="00400C1C"/>
    <w:rsid w:val="004312BE"/>
    <w:rsid w:val="00434984"/>
    <w:rsid w:val="004355A0"/>
    <w:rsid w:val="00437663"/>
    <w:rsid w:val="00447BFE"/>
    <w:rsid w:val="00461FC6"/>
    <w:rsid w:val="00485677"/>
    <w:rsid w:val="004A1698"/>
    <w:rsid w:val="004B00A9"/>
    <w:rsid w:val="004B2991"/>
    <w:rsid w:val="004B3C4F"/>
    <w:rsid w:val="004C724C"/>
    <w:rsid w:val="005165A7"/>
    <w:rsid w:val="00565DE3"/>
    <w:rsid w:val="0057027E"/>
    <w:rsid w:val="005E45F8"/>
    <w:rsid w:val="00655730"/>
    <w:rsid w:val="006739A6"/>
    <w:rsid w:val="00674461"/>
    <w:rsid w:val="006D6790"/>
    <w:rsid w:val="006E2173"/>
    <w:rsid w:val="00700E40"/>
    <w:rsid w:val="00702A21"/>
    <w:rsid w:val="007072A3"/>
    <w:rsid w:val="0071547B"/>
    <w:rsid w:val="00726AB0"/>
    <w:rsid w:val="007B338B"/>
    <w:rsid w:val="007D2A45"/>
    <w:rsid w:val="007D7F1C"/>
    <w:rsid w:val="007F5953"/>
    <w:rsid w:val="00801704"/>
    <w:rsid w:val="008239C0"/>
    <w:rsid w:val="00823AD3"/>
    <w:rsid w:val="00853989"/>
    <w:rsid w:val="008C04F2"/>
    <w:rsid w:val="008C1C96"/>
    <w:rsid w:val="008C5C22"/>
    <w:rsid w:val="008F46AC"/>
    <w:rsid w:val="009127DB"/>
    <w:rsid w:val="009279CB"/>
    <w:rsid w:val="00945695"/>
    <w:rsid w:val="00953426"/>
    <w:rsid w:val="00A32021"/>
    <w:rsid w:val="00A32A40"/>
    <w:rsid w:val="00AA5B3C"/>
    <w:rsid w:val="00AB79B0"/>
    <w:rsid w:val="00AF31D4"/>
    <w:rsid w:val="00B218B4"/>
    <w:rsid w:val="00B23A33"/>
    <w:rsid w:val="00B50467"/>
    <w:rsid w:val="00B96D87"/>
    <w:rsid w:val="00BC1EB2"/>
    <w:rsid w:val="00BE71A7"/>
    <w:rsid w:val="00C45950"/>
    <w:rsid w:val="00CA5BC4"/>
    <w:rsid w:val="00D05988"/>
    <w:rsid w:val="00D079D5"/>
    <w:rsid w:val="00D26707"/>
    <w:rsid w:val="00D72CCF"/>
    <w:rsid w:val="00D75236"/>
    <w:rsid w:val="00DA14C1"/>
    <w:rsid w:val="00DC2D5C"/>
    <w:rsid w:val="00DF153D"/>
    <w:rsid w:val="00E028BE"/>
    <w:rsid w:val="00E25EA4"/>
    <w:rsid w:val="00E32553"/>
    <w:rsid w:val="00E449DB"/>
    <w:rsid w:val="00E8590D"/>
    <w:rsid w:val="00EA0144"/>
    <w:rsid w:val="00EA0475"/>
    <w:rsid w:val="00EB2698"/>
    <w:rsid w:val="00EB2F16"/>
    <w:rsid w:val="00EC68D7"/>
    <w:rsid w:val="00F51A9B"/>
    <w:rsid w:val="00F5440F"/>
    <w:rsid w:val="00FE0BBA"/>
    <w:rsid w:val="00FF73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86"/>
    <w:pPr>
      <w:spacing w:after="200" w:line="360" w:lineRule="auto"/>
      <w:jc w:val="both"/>
    </w:pPr>
    <w:rPr>
      <w:rFonts w:asciiTheme="majorHAnsi" w:eastAsia="Calibri" w:hAnsiTheme="majorHAnsi" w:cs="Times New Roman"/>
      <w:lang w:val="ga-IE"/>
    </w:rPr>
  </w:style>
  <w:style w:type="paragraph" w:styleId="Heading1">
    <w:name w:val="heading 1"/>
    <w:basedOn w:val="Normal"/>
    <w:next w:val="Normal"/>
    <w:link w:val="Heading1Char"/>
    <w:uiPriority w:val="9"/>
    <w:qFormat/>
    <w:rsid w:val="00FF7385"/>
    <w:pPr>
      <w:keepNext/>
      <w:spacing w:line="276" w:lineRule="auto"/>
      <w:jc w:val="left"/>
      <w:outlineLvl w:val="0"/>
    </w:pPr>
    <w:rPr>
      <w:rFonts w:asciiTheme="minorHAnsi" w:eastAsiaTheme="minorHAnsi" w:hAnsiTheme="minorHAnsi" w:cstheme="minorBidi"/>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F86"/>
    <w:rPr>
      <w:rFonts w:asciiTheme="majorHAnsi" w:eastAsia="Calibri" w:hAnsiTheme="majorHAnsi" w:cs="Times New Roman"/>
      <w:lang w:val="ga-IE"/>
    </w:rPr>
  </w:style>
  <w:style w:type="paragraph" w:customStyle="1" w:styleId="Default">
    <w:name w:val="Default"/>
    <w:rsid w:val="00167F8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7F86"/>
    <w:rPr>
      <w:color w:val="0563C1" w:themeColor="hyperlink"/>
      <w:u w:val="single"/>
    </w:rPr>
  </w:style>
  <w:style w:type="paragraph" w:styleId="BalloonText">
    <w:name w:val="Balloon Text"/>
    <w:basedOn w:val="Normal"/>
    <w:link w:val="BalloonTextChar"/>
    <w:uiPriority w:val="99"/>
    <w:semiHidden/>
    <w:unhideWhenUsed/>
    <w:rsid w:val="00167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F86"/>
    <w:rPr>
      <w:rFonts w:ascii="Segoe UI" w:eastAsia="Calibri" w:hAnsi="Segoe UI" w:cs="Segoe UI"/>
      <w:sz w:val="18"/>
      <w:szCs w:val="18"/>
      <w:lang w:val="ga-IE"/>
    </w:rPr>
  </w:style>
  <w:style w:type="paragraph" w:styleId="Header">
    <w:name w:val="header"/>
    <w:basedOn w:val="Normal"/>
    <w:link w:val="HeaderChar"/>
    <w:uiPriority w:val="99"/>
    <w:unhideWhenUsed/>
    <w:rsid w:val="00250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C0D"/>
    <w:rPr>
      <w:rFonts w:asciiTheme="majorHAnsi" w:eastAsia="Calibri" w:hAnsiTheme="majorHAnsi" w:cs="Times New Roman"/>
      <w:lang w:val="ga-IE"/>
    </w:rPr>
  </w:style>
  <w:style w:type="paragraph" w:styleId="ListParagraph">
    <w:name w:val="List Paragraph"/>
    <w:basedOn w:val="Normal"/>
    <w:uiPriority w:val="34"/>
    <w:qFormat/>
    <w:rsid w:val="00017E50"/>
    <w:pPr>
      <w:spacing w:after="0" w:line="240" w:lineRule="auto"/>
      <w:ind w:left="720"/>
      <w:contextualSpacing/>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F7385"/>
    <w:rPr>
      <w:sz w:val="28"/>
      <w:szCs w:val="28"/>
    </w:rPr>
  </w:style>
  <w:style w:type="paragraph" w:styleId="Title">
    <w:name w:val="Title"/>
    <w:basedOn w:val="Normal"/>
    <w:next w:val="Normal"/>
    <w:link w:val="TitleChar"/>
    <w:qFormat/>
    <w:rsid w:val="00FF7385"/>
    <w:pPr>
      <w:spacing w:line="276" w:lineRule="auto"/>
      <w:jc w:val="center"/>
    </w:pPr>
    <w:rPr>
      <w:rFonts w:asciiTheme="minorHAnsi" w:eastAsiaTheme="minorHAnsi" w:hAnsiTheme="minorHAnsi" w:cstheme="minorBidi"/>
      <w:sz w:val="28"/>
      <w:szCs w:val="28"/>
      <w:lang w:val="en-IE"/>
    </w:rPr>
  </w:style>
  <w:style w:type="character" w:customStyle="1" w:styleId="TitleChar">
    <w:name w:val="Title Char"/>
    <w:basedOn w:val="DefaultParagraphFont"/>
    <w:link w:val="Title"/>
    <w:uiPriority w:val="10"/>
    <w:rsid w:val="00FF7385"/>
    <w:rPr>
      <w:sz w:val="28"/>
      <w:szCs w:val="28"/>
    </w:rPr>
  </w:style>
  <w:style w:type="table" w:styleId="TableGrid">
    <w:name w:val="Table Grid"/>
    <w:basedOn w:val="TableNormal"/>
    <w:uiPriority w:val="39"/>
    <w:rsid w:val="00EA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2553"/>
    <w:pPr>
      <w:spacing w:after="0" w:line="240" w:lineRule="auto"/>
    </w:pPr>
    <w:rPr>
      <w:rFonts w:ascii="Arial" w:eastAsia="Times New Roman" w:hAnsi="Arial" w:cs="Arial"/>
      <w:sz w:val="24"/>
      <w:szCs w:val="24"/>
      <w:lang w:val="en-US"/>
    </w:rPr>
  </w:style>
  <w:style w:type="character" w:customStyle="1" w:styleId="BodyTextChar">
    <w:name w:val="Body Text Char"/>
    <w:basedOn w:val="DefaultParagraphFont"/>
    <w:link w:val="BodyText"/>
    <w:rsid w:val="00E32553"/>
    <w:rPr>
      <w:rFonts w:ascii="Arial" w:eastAsia="Times New Roman" w:hAnsi="Arial" w:cs="Arial"/>
      <w:sz w:val="24"/>
      <w:szCs w:val="24"/>
      <w:lang w:val="en-US"/>
    </w:rPr>
  </w:style>
  <w:style w:type="paragraph" w:styleId="BodyTextIndent2">
    <w:name w:val="Body Text Indent 2"/>
    <w:basedOn w:val="Normal"/>
    <w:link w:val="BodyTextIndent2Char"/>
    <w:rsid w:val="00E32553"/>
    <w:pPr>
      <w:spacing w:after="0" w:line="240" w:lineRule="auto"/>
      <w:ind w:left="198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E32553"/>
    <w:rPr>
      <w:rFonts w:ascii="Arial" w:eastAsia="Times New Roman" w:hAnsi="Arial" w:cs="Arial"/>
      <w:sz w:val="24"/>
      <w:szCs w:val="24"/>
      <w:lang w:val="en-US"/>
    </w:rPr>
  </w:style>
  <w:style w:type="paragraph" w:styleId="BodyText2">
    <w:name w:val="Body Text 2"/>
    <w:basedOn w:val="Normal"/>
    <w:link w:val="BodyText2Char"/>
    <w:rsid w:val="00E32553"/>
    <w:pPr>
      <w:spacing w:after="0" w:line="240" w:lineRule="auto"/>
    </w:pPr>
    <w:rPr>
      <w:rFonts w:ascii="Arial" w:eastAsia="Times New Roman" w:hAnsi="Arial" w:cs="Arial"/>
      <w:b/>
      <w:bCs/>
      <w:sz w:val="24"/>
      <w:szCs w:val="24"/>
      <w:lang w:val="en-US"/>
    </w:rPr>
  </w:style>
  <w:style w:type="character" w:customStyle="1" w:styleId="BodyText2Char">
    <w:name w:val="Body Text 2 Char"/>
    <w:basedOn w:val="DefaultParagraphFont"/>
    <w:link w:val="BodyText2"/>
    <w:rsid w:val="00E32553"/>
    <w:rPr>
      <w:rFonts w:ascii="Arial" w:eastAsia="Times New Roman" w:hAnsi="Arial" w:cs="Arial"/>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86"/>
    <w:pPr>
      <w:spacing w:after="200" w:line="360" w:lineRule="auto"/>
      <w:jc w:val="both"/>
    </w:pPr>
    <w:rPr>
      <w:rFonts w:asciiTheme="majorHAnsi" w:eastAsia="Calibri" w:hAnsiTheme="majorHAnsi" w:cs="Times New Roman"/>
      <w:lang w:val="ga-IE"/>
    </w:rPr>
  </w:style>
  <w:style w:type="paragraph" w:styleId="Heading1">
    <w:name w:val="heading 1"/>
    <w:basedOn w:val="Normal"/>
    <w:next w:val="Normal"/>
    <w:link w:val="Heading1Char"/>
    <w:uiPriority w:val="9"/>
    <w:qFormat/>
    <w:rsid w:val="00FF7385"/>
    <w:pPr>
      <w:keepNext/>
      <w:spacing w:line="276" w:lineRule="auto"/>
      <w:jc w:val="left"/>
      <w:outlineLvl w:val="0"/>
    </w:pPr>
    <w:rPr>
      <w:rFonts w:asciiTheme="minorHAnsi" w:eastAsiaTheme="minorHAnsi" w:hAnsiTheme="minorHAnsi" w:cstheme="minorBidi"/>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F86"/>
    <w:rPr>
      <w:rFonts w:asciiTheme="majorHAnsi" w:eastAsia="Calibri" w:hAnsiTheme="majorHAnsi" w:cs="Times New Roman"/>
      <w:lang w:val="ga-IE"/>
    </w:rPr>
  </w:style>
  <w:style w:type="paragraph" w:customStyle="1" w:styleId="Default">
    <w:name w:val="Default"/>
    <w:rsid w:val="00167F8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7F86"/>
    <w:rPr>
      <w:color w:val="0563C1" w:themeColor="hyperlink"/>
      <w:u w:val="single"/>
    </w:rPr>
  </w:style>
  <w:style w:type="paragraph" w:styleId="BalloonText">
    <w:name w:val="Balloon Text"/>
    <w:basedOn w:val="Normal"/>
    <w:link w:val="BalloonTextChar"/>
    <w:uiPriority w:val="99"/>
    <w:semiHidden/>
    <w:unhideWhenUsed/>
    <w:rsid w:val="00167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F86"/>
    <w:rPr>
      <w:rFonts w:ascii="Segoe UI" w:eastAsia="Calibri" w:hAnsi="Segoe UI" w:cs="Segoe UI"/>
      <w:sz w:val="18"/>
      <w:szCs w:val="18"/>
      <w:lang w:val="ga-IE"/>
    </w:rPr>
  </w:style>
  <w:style w:type="paragraph" w:styleId="Header">
    <w:name w:val="header"/>
    <w:basedOn w:val="Normal"/>
    <w:link w:val="HeaderChar"/>
    <w:uiPriority w:val="99"/>
    <w:unhideWhenUsed/>
    <w:rsid w:val="00250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C0D"/>
    <w:rPr>
      <w:rFonts w:asciiTheme="majorHAnsi" w:eastAsia="Calibri" w:hAnsiTheme="majorHAnsi" w:cs="Times New Roman"/>
      <w:lang w:val="ga-IE"/>
    </w:rPr>
  </w:style>
  <w:style w:type="paragraph" w:styleId="ListParagraph">
    <w:name w:val="List Paragraph"/>
    <w:basedOn w:val="Normal"/>
    <w:uiPriority w:val="34"/>
    <w:qFormat/>
    <w:rsid w:val="00017E50"/>
    <w:pPr>
      <w:spacing w:after="0" w:line="240" w:lineRule="auto"/>
      <w:ind w:left="720"/>
      <w:contextualSpacing/>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F7385"/>
    <w:rPr>
      <w:sz w:val="28"/>
      <w:szCs w:val="28"/>
    </w:rPr>
  </w:style>
  <w:style w:type="paragraph" w:styleId="Title">
    <w:name w:val="Title"/>
    <w:basedOn w:val="Normal"/>
    <w:next w:val="Normal"/>
    <w:link w:val="TitleChar"/>
    <w:qFormat/>
    <w:rsid w:val="00FF7385"/>
    <w:pPr>
      <w:spacing w:line="276" w:lineRule="auto"/>
      <w:jc w:val="center"/>
    </w:pPr>
    <w:rPr>
      <w:rFonts w:asciiTheme="minorHAnsi" w:eastAsiaTheme="minorHAnsi" w:hAnsiTheme="minorHAnsi" w:cstheme="minorBidi"/>
      <w:sz w:val="28"/>
      <w:szCs w:val="28"/>
      <w:lang w:val="en-IE"/>
    </w:rPr>
  </w:style>
  <w:style w:type="character" w:customStyle="1" w:styleId="TitleChar">
    <w:name w:val="Title Char"/>
    <w:basedOn w:val="DefaultParagraphFont"/>
    <w:link w:val="Title"/>
    <w:uiPriority w:val="10"/>
    <w:rsid w:val="00FF7385"/>
    <w:rPr>
      <w:sz w:val="28"/>
      <w:szCs w:val="28"/>
    </w:rPr>
  </w:style>
  <w:style w:type="table" w:styleId="TableGrid">
    <w:name w:val="Table Grid"/>
    <w:basedOn w:val="TableNormal"/>
    <w:uiPriority w:val="39"/>
    <w:rsid w:val="00EA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2553"/>
    <w:pPr>
      <w:spacing w:after="0" w:line="240" w:lineRule="auto"/>
    </w:pPr>
    <w:rPr>
      <w:rFonts w:ascii="Arial" w:eastAsia="Times New Roman" w:hAnsi="Arial" w:cs="Arial"/>
      <w:sz w:val="24"/>
      <w:szCs w:val="24"/>
      <w:lang w:val="en-US"/>
    </w:rPr>
  </w:style>
  <w:style w:type="character" w:customStyle="1" w:styleId="BodyTextChar">
    <w:name w:val="Body Text Char"/>
    <w:basedOn w:val="DefaultParagraphFont"/>
    <w:link w:val="BodyText"/>
    <w:rsid w:val="00E32553"/>
    <w:rPr>
      <w:rFonts w:ascii="Arial" w:eastAsia="Times New Roman" w:hAnsi="Arial" w:cs="Arial"/>
      <w:sz w:val="24"/>
      <w:szCs w:val="24"/>
      <w:lang w:val="en-US"/>
    </w:rPr>
  </w:style>
  <w:style w:type="paragraph" w:styleId="BodyTextIndent2">
    <w:name w:val="Body Text Indent 2"/>
    <w:basedOn w:val="Normal"/>
    <w:link w:val="BodyTextIndent2Char"/>
    <w:rsid w:val="00E32553"/>
    <w:pPr>
      <w:spacing w:after="0" w:line="240" w:lineRule="auto"/>
      <w:ind w:left="198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E32553"/>
    <w:rPr>
      <w:rFonts w:ascii="Arial" w:eastAsia="Times New Roman" w:hAnsi="Arial" w:cs="Arial"/>
      <w:sz w:val="24"/>
      <w:szCs w:val="24"/>
      <w:lang w:val="en-US"/>
    </w:rPr>
  </w:style>
  <w:style w:type="paragraph" w:styleId="BodyText2">
    <w:name w:val="Body Text 2"/>
    <w:basedOn w:val="Normal"/>
    <w:link w:val="BodyText2Char"/>
    <w:rsid w:val="00E32553"/>
    <w:pPr>
      <w:spacing w:after="0" w:line="240" w:lineRule="auto"/>
    </w:pPr>
    <w:rPr>
      <w:rFonts w:ascii="Arial" w:eastAsia="Times New Roman" w:hAnsi="Arial" w:cs="Arial"/>
      <w:b/>
      <w:bCs/>
      <w:sz w:val="24"/>
      <w:szCs w:val="24"/>
      <w:lang w:val="en-US"/>
    </w:rPr>
  </w:style>
  <w:style w:type="character" w:customStyle="1" w:styleId="BodyText2Char">
    <w:name w:val="Body Text 2 Char"/>
    <w:basedOn w:val="DefaultParagraphFont"/>
    <w:link w:val="BodyText2"/>
    <w:rsid w:val="00E32553"/>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2FCC-DD05-41CE-BEC5-7336E5D4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Hamilton</dc:creator>
  <cp:lastModifiedBy>teacher</cp:lastModifiedBy>
  <cp:revision>11</cp:revision>
  <cp:lastPrinted>2018-12-04T11:30:00Z</cp:lastPrinted>
  <dcterms:created xsi:type="dcterms:W3CDTF">2018-12-03T10:42:00Z</dcterms:created>
  <dcterms:modified xsi:type="dcterms:W3CDTF">2018-12-04T13:32:00Z</dcterms:modified>
</cp:coreProperties>
</file>